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AC" w:rsidRPr="00180C61" w:rsidRDefault="0097735D">
      <w:r w:rsidRPr="00CF6BC7">
        <w:t>Revision</w:t>
      </w:r>
      <w:r w:rsidR="00BF07C8" w:rsidRPr="00CF6BC7">
        <w:t>e</w:t>
      </w:r>
      <w:r w:rsidR="00BF07C8" w:rsidRPr="00180C61">
        <w:t xml:space="preserve"> dell'ordinanza sulla formazione di base Selvicoltrice AFC/Selvicoltore AFC</w:t>
      </w:r>
      <w:r w:rsidR="00F46E01" w:rsidRPr="00180C61">
        <w:t xml:space="preserve"> 2020</w:t>
      </w:r>
    </w:p>
    <w:p w:rsidR="0097735D" w:rsidRPr="00180C61" w:rsidRDefault="0097735D"/>
    <w:p w:rsidR="0097735D" w:rsidRPr="00180C61" w:rsidRDefault="00374F3D">
      <w:pPr>
        <w:rPr>
          <w:b/>
          <w:sz w:val="32"/>
          <w:szCs w:val="32"/>
        </w:rPr>
      </w:pPr>
      <w:r w:rsidRPr="00180C61">
        <w:rPr>
          <w:b/>
          <w:sz w:val="32"/>
          <w:szCs w:val="32"/>
        </w:rPr>
        <w:t>Quali sono le novità</w:t>
      </w:r>
      <w:r w:rsidR="0097735D" w:rsidRPr="00180C61">
        <w:rPr>
          <w:b/>
          <w:sz w:val="32"/>
          <w:szCs w:val="32"/>
        </w:rPr>
        <w:t xml:space="preserve">? </w:t>
      </w:r>
      <w:r w:rsidRPr="00180C61">
        <w:rPr>
          <w:b/>
          <w:sz w:val="32"/>
          <w:szCs w:val="32"/>
        </w:rPr>
        <w:t>Che cosa cambia</w:t>
      </w:r>
      <w:r w:rsidR="0097735D" w:rsidRPr="00180C61">
        <w:rPr>
          <w:b/>
          <w:sz w:val="32"/>
          <w:szCs w:val="32"/>
        </w:rPr>
        <w:t>?</w:t>
      </w:r>
    </w:p>
    <w:p w:rsidR="0097735D" w:rsidRPr="00180C61" w:rsidRDefault="0097735D"/>
    <w:p w:rsidR="0097735D" w:rsidRPr="00180C61" w:rsidRDefault="00374F3D">
      <w:pPr>
        <w:rPr>
          <w:i/>
        </w:rPr>
      </w:pPr>
      <w:r w:rsidRPr="00180C61">
        <w:rPr>
          <w:i/>
        </w:rPr>
        <w:t>Ordinanza sulla formazione di base</w:t>
      </w:r>
    </w:p>
    <w:p w:rsidR="009D13F0" w:rsidRPr="00180C61" w:rsidRDefault="009D13F0"/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1256"/>
        <w:gridCol w:w="2711"/>
        <w:gridCol w:w="4781"/>
        <w:gridCol w:w="5030"/>
      </w:tblGrid>
      <w:tr w:rsidR="00AD5E38" w:rsidRPr="00180C61" w:rsidTr="00B30460">
        <w:trPr>
          <w:cantSplit/>
          <w:tblHeader/>
        </w:trPr>
        <w:tc>
          <w:tcPr>
            <w:tcW w:w="959" w:type="dxa"/>
          </w:tcPr>
          <w:p w:rsidR="00D73677" w:rsidRPr="00180C61" w:rsidRDefault="00173625" w:rsidP="00374F3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Ora in</w:t>
            </w:r>
          </w:p>
        </w:tc>
        <w:tc>
          <w:tcPr>
            <w:tcW w:w="1256" w:type="dxa"/>
          </w:tcPr>
          <w:p w:rsidR="00D73677" w:rsidRPr="00180C61" w:rsidRDefault="00DB6609" w:rsidP="007C0525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Prima</w:t>
            </w:r>
            <w:r w:rsidR="00173625" w:rsidRPr="00180C61">
              <w:rPr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2711" w:type="dxa"/>
          </w:tcPr>
          <w:p w:rsidR="00D73677" w:rsidRPr="00180C61" w:rsidRDefault="00374F3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Che cosa</w:t>
            </w:r>
          </w:p>
        </w:tc>
        <w:tc>
          <w:tcPr>
            <w:tcW w:w="4781" w:type="dxa"/>
          </w:tcPr>
          <w:p w:rsidR="00D73677" w:rsidRPr="00180C61" w:rsidRDefault="00374F3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Modifica</w:t>
            </w:r>
          </w:p>
        </w:tc>
        <w:tc>
          <w:tcPr>
            <w:tcW w:w="5030" w:type="dxa"/>
          </w:tcPr>
          <w:p w:rsidR="00D73677" w:rsidRPr="00180C61" w:rsidRDefault="00651AAD" w:rsidP="00651AA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C</w:t>
            </w:r>
            <w:r w:rsidR="00D73677" w:rsidRPr="00180C61">
              <w:rPr>
                <w:b/>
                <w:sz w:val="22"/>
                <w:szCs w:val="22"/>
              </w:rPr>
              <w:t>onse</w:t>
            </w:r>
            <w:r w:rsidRPr="00180C61">
              <w:rPr>
                <w:b/>
                <w:sz w:val="22"/>
                <w:szCs w:val="22"/>
              </w:rPr>
              <w:t>g</w:t>
            </w:r>
            <w:r w:rsidR="00D73677" w:rsidRPr="00180C61">
              <w:rPr>
                <w:b/>
                <w:sz w:val="22"/>
                <w:szCs w:val="22"/>
              </w:rPr>
              <w:t>uenz</w:t>
            </w:r>
            <w:r w:rsidRPr="00180C61">
              <w:rPr>
                <w:b/>
                <w:sz w:val="22"/>
                <w:szCs w:val="22"/>
              </w:rPr>
              <w:t>a</w:t>
            </w:r>
          </w:p>
        </w:tc>
      </w:tr>
      <w:tr w:rsidR="00AD5E38" w:rsidRPr="00180C61" w:rsidTr="00B30460">
        <w:trPr>
          <w:cantSplit/>
        </w:trPr>
        <w:tc>
          <w:tcPr>
            <w:tcW w:w="959" w:type="dxa"/>
          </w:tcPr>
          <w:p w:rsidR="00D73677" w:rsidRPr="00180C61" w:rsidRDefault="00651AA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</w:t>
            </w:r>
            <w:r w:rsidR="00D73677" w:rsidRPr="00180C61">
              <w:rPr>
                <w:sz w:val="22"/>
                <w:szCs w:val="22"/>
              </w:rPr>
              <w:t>rt. 1</w:t>
            </w:r>
          </w:p>
        </w:tc>
        <w:tc>
          <w:tcPr>
            <w:tcW w:w="1256" w:type="dxa"/>
          </w:tcPr>
          <w:p w:rsidR="00D73677" w:rsidRPr="00180C61" w:rsidRDefault="00D73677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D73677" w:rsidRPr="00180C61" w:rsidRDefault="00651AAD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Profilo professionale</w:t>
            </w:r>
          </w:p>
        </w:tc>
        <w:tc>
          <w:tcPr>
            <w:tcW w:w="4781" w:type="dxa"/>
          </w:tcPr>
          <w:p w:rsidR="00D73677" w:rsidRPr="00180C61" w:rsidRDefault="00BD4732" w:rsidP="00BD473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R</w:t>
            </w:r>
            <w:r w:rsidR="00651AAD" w:rsidRPr="00180C61">
              <w:rPr>
                <w:spacing w:val="-2"/>
                <w:sz w:val="22"/>
                <w:szCs w:val="22"/>
              </w:rPr>
              <w:t>i</w:t>
            </w:r>
            <w:r w:rsidR="00D73677" w:rsidRPr="00180C61">
              <w:rPr>
                <w:spacing w:val="-2"/>
                <w:sz w:val="22"/>
                <w:szCs w:val="22"/>
              </w:rPr>
              <w:t>formul</w:t>
            </w:r>
            <w:r w:rsidR="00651AAD" w:rsidRPr="00180C61">
              <w:rPr>
                <w:spacing w:val="-2"/>
                <w:sz w:val="22"/>
                <w:szCs w:val="22"/>
              </w:rPr>
              <w:t>a</w:t>
            </w:r>
            <w:r w:rsidRPr="00180C61">
              <w:rPr>
                <w:spacing w:val="-2"/>
                <w:sz w:val="22"/>
                <w:szCs w:val="22"/>
              </w:rPr>
              <w:t>to</w:t>
            </w:r>
          </w:p>
        </w:tc>
        <w:tc>
          <w:tcPr>
            <w:tcW w:w="5030" w:type="dxa"/>
          </w:tcPr>
          <w:p w:rsidR="00D73677" w:rsidRPr="00180C61" w:rsidRDefault="00D73677">
            <w:pPr>
              <w:rPr>
                <w:spacing w:val="-2"/>
                <w:sz w:val="22"/>
                <w:szCs w:val="22"/>
              </w:rPr>
            </w:pPr>
          </w:p>
        </w:tc>
      </w:tr>
      <w:tr w:rsidR="00AD5E38" w:rsidRPr="00180C61" w:rsidTr="00B30460">
        <w:trPr>
          <w:cantSplit/>
        </w:trPr>
        <w:tc>
          <w:tcPr>
            <w:tcW w:w="959" w:type="dxa"/>
          </w:tcPr>
          <w:p w:rsidR="00D73677" w:rsidRPr="00180C61" w:rsidRDefault="00651AA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</w:t>
            </w:r>
            <w:r w:rsidR="00D73677" w:rsidRPr="00180C61">
              <w:rPr>
                <w:sz w:val="22"/>
                <w:szCs w:val="22"/>
              </w:rPr>
              <w:t>rt. 2</w:t>
            </w:r>
          </w:p>
        </w:tc>
        <w:tc>
          <w:tcPr>
            <w:tcW w:w="1256" w:type="dxa"/>
          </w:tcPr>
          <w:p w:rsidR="00D73677" w:rsidRPr="00180C61" w:rsidRDefault="00D73677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D73677" w:rsidRPr="00180C61" w:rsidRDefault="00651AAD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Certificato medico</w:t>
            </w:r>
          </w:p>
        </w:tc>
        <w:tc>
          <w:tcPr>
            <w:tcW w:w="4781" w:type="dxa"/>
          </w:tcPr>
          <w:p w:rsidR="00D73677" w:rsidRPr="00180C61" w:rsidRDefault="00BD4732" w:rsidP="0074366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Soppresso</w:t>
            </w:r>
            <w:r w:rsidR="00D73677" w:rsidRPr="00180C61">
              <w:rPr>
                <w:spacing w:val="-2"/>
                <w:sz w:val="22"/>
                <w:szCs w:val="22"/>
              </w:rPr>
              <w:t xml:space="preserve"> &gt; </w:t>
            </w:r>
            <w:r w:rsidR="00743663">
              <w:rPr>
                <w:spacing w:val="-2"/>
                <w:sz w:val="22"/>
                <w:szCs w:val="22"/>
              </w:rPr>
              <w:t>assen</w:t>
            </w:r>
            <w:r w:rsidR="00651AAD" w:rsidRPr="00180C61">
              <w:rPr>
                <w:spacing w:val="-2"/>
                <w:sz w:val="22"/>
                <w:szCs w:val="22"/>
              </w:rPr>
              <w:t>za di base giuridica</w:t>
            </w:r>
            <w:r w:rsidR="006F7393"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D73677" w:rsidRPr="00180C61" w:rsidRDefault="00D73677" w:rsidP="00EA358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</w:t>
            </w:r>
            <w:r w:rsidR="00784178" w:rsidRPr="00180C61">
              <w:rPr>
                <w:spacing w:val="-2"/>
                <w:sz w:val="22"/>
                <w:szCs w:val="22"/>
              </w:rPr>
              <w:t>'azienda formatrice</w:t>
            </w:r>
            <w:r w:rsidRPr="00180C61">
              <w:rPr>
                <w:spacing w:val="-2"/>
                <w:sz w:val="22"/>
                <w:szCs w:val="22"/>
              </w:rPr>
              <w:t xml:space="preserve"> </w:t>
            </w:r>
            <w:r w:rsidR="00784178" w:rsidRPr="00180C61">
              <w:rPr>
                <w:spacing w:val="-2"/>
                <w:sz w:val="22"/>
                <w:szCs w:val="22"/>
              </w:rPr>
              <w:t>deve indagare più a fondo in sede di selezione</w:t>
            </w:r>
            <w:r w:rsidRPr="00180C61">
              <w:rPr>
                <w:spacing w:val="-2"/>
                <w:sz w:val="22"/>
                <w:szCs w:val="22"/>
              </w:rPr>
              <w:t xml:space="preserve">. </w:t>
            </w:r>
            <w:r w:rsidR="00784178" w:rsidRPr="00180C61">
              <w:rPr>
                <w:spacing w:val="-2"/>
                <w:sz w:val="22"/>
                <w:szCs w:val="22"/>
              </w:rPr>
              <w:t>Raccomandazione</w:t>
            </w:r>
            <w:r w:rsidR="00DF6A90" w:rsidRPr="00180C61">
              <w:rPr>
                <w:spacing w:val="-2"/>
                <w:sz w:val="22"/>
                <w:szCs w:val="22"/>
              </w:rPr>
              <w:t xml:space="preserve">: </w:t>
            </w:r>
            <w:r w:rsidR="00784178" w:rsidRPr="00180C61">
              <w:rPr>
                <w:spacing w:val="-2"/>
                <w:sz w:val="22"/>
                <w:szCs w:val="22"/>
              </w:rPr>
              <w:t>l'azienda formatrice continua a richiedere un certificato medico</w:t>
            </w:r>
            <w:r w:rsidRPr="00180C61">
              <w:rPr>
                <w:spacing w:val="-2"/>
                <w:sz w:val="22"/>
                <w:szCs w:val="22"/>
              </w:rPr>
              <w:t xml:space="preserve">. </w:t>
            </w:r>
            <w:r w:rsidR="00784178" w:rsidRPr="00180C61">
              <w:rPr>
                <w:spacing w:val="-2"/>
                <w:sz w:val="22"/>
                <w:szCs w:val="22"/>
              </w:rPr>
              <w:t>Il corrispondente modulo per i medici r</w:t>
            </w:r>
            <w:r w:rsidR="00EA358B" w:rsidRPr="00180C61">
              <w:rPr>
                <w:spacing w:val="-2"/>
                <w:sz w:val="22"/>
                <w:szCs w:val="22"/>
              </w:rPr>
              <w:t>esta disponibile sul sito Internet</w:t>
            </w:r>
            <w:r w:rsidR="00DC516A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AD5E38" w:rsidRPr="00180C61" w:rsidTr="00B30460">
        <w:trPr>
          <w:cantSplit/>
        </w:trPr>
        <w:tc>
          <w:tcPr>
            <w:tcW w:w="959" w:type="dxa"/>
          </w:tcPr>
          <w:p w:rsidR="00D73677" w:rsidRPr="00180C61" w:rsidRDefault="00D7367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4</w:t>
            </w:r>
          </w:p>
        </w:tc>
        <w:tc>
          <w:tcPr>
            <w:tcW w:w="1256" w:type="dxa"/>
          </w:tcPr>
          <w:p w:rsidR="00D73677" w:rsidRPr="00180C61" w:rsidRDefault="00D73677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D73677" w:rsidRPr="00180C61" w:rsidRDefault="00BD473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Competenze operative</w:t>
            </w:r>
          </w:p>
        </w:tc>
        <w:tc>
          <w:tcPr>
            <w:tcW w:w="4781" w:type="dxa"/>
          </w:tcPr>
          <w:p w:rsidR="00D73677" w:rsidRPr="00180C61" w:rsidRDefault="00BD4732" w:rsidP="00B23B1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Il profilo di qualificazione </w:t>
            </w:r>
            <w:r w:rsidR="00B23B12" w:rsidRPr="00180C61">
              <w:rPr>
                <w:spacing w:val="-2"/>
                <w:sz w:val="22"/>
                <w:szCs w:val="22"/>
              </w:rPr>
              <w:t>comprendente</w:t>
            </w:r>
            <w:r w:rsidRPr="00180C61">
              <w:rPr>
                <w:spacing w:val="-2"/>
                <w:sz w:val="22"/>
                <w:szCs w:val="22"/>
              </w:rPr>
              <w:t xml:space="preserve"> le competenze operative</w:t>
            </w:r>
            <w:r w:rsidR="00D73677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è stato rifatto</w:t>
            </w:r>
            <w:r w:rsidR="00955BE0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cfr. capitolo</w:t>
            </w:r>
            <w:r w:rsidR="00955BE0" w:rsidRPr="00180C61">
              <w:rPr>
                <w:spacing w:val="-2"/>
                <w:sz w:val="22"/>
                <w:szCs w:val="22"/>
              </w:rPr>
              <w:t xml:space="preserve"> 3 de</w:t>
            </w:r>
            <w:r w:rsidRPr="00180C61">
              <w:rPr>
                <w:spacing w:val="-2"/>
                <w:sz w:val="22"/>
                <w:szCs w:val="22"/>
              </w:rPr>
              <w:t>l piano di formazione</w:t>
            </w:r>
            <w:r w:rsidR="00955BE0"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D73677" w:rsidRPr="00180C61" w:rsidRDefault="00C358D2" w:rsidP="00C358D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Le competenze operative sono esaminate n</w:t>
            </w:r>
            <w:r w:rsidR="00EA358B" w:rsidRPr="00180C61">
              <w:rPr>
                <w:spacing w:val="-2"/>
                <w:sz w:val="22"/>
                <w:szCs w:val="22"/>
              </w:rPr>
              <w:t>ella procedura di qualificazione (esame finale)</w:t>
            </w:r>
            <w:r w:rsidR="00D73677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AD5E38" w:rsidRPr="00180C61" w:rsidTr="00B30460">
        <w:trPr>
          <w:cantSplit/>
        </w:trPr>
        <w:tc>
          <w:tcPr>
            <w:tcW w:w="959" w:type="dxa"/>
          </w:tcPr>
          <w:p w:rsidR="00D73677" w:rsidRPr="00180C61" w:rsidRDefault="00AA7F41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7</w:t>
            </w:r>
          </w:p>
        </w:tc>
        <w:tc>
          <w:tcPr>
            <w:tcW w:w="1256" w:type="dxa"/>
          </w:tcPr>
          <w:p w:rsidR="00D73677" w:rsidRPr="00180C61" w:rsidRDefault="00374F3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Piano di formazione</w:t>
            </w:r>
          </w:p>
        </w:tc>
        <w:tc>
          <w:tcPr>
            <w:tcW w:w="2711" w:type="dxa"/>
          </w:tcPr>
          <w:p w:rsidR="00D73677" w:rsidRPr="00180C61" w:rsidRDefault="00BD4732" w:rsidP="00B23B1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Scuola professionale</w:t>
            </w:r>
            <w:r w:rsidR="006E669D" w:rsidRPr="00180C61">
              <w:rPr>
                <w:spacing w:val="-2"/>
                <w:sz w:val="22"/>
                <w:szCs w:val="22"/>
              </w:rPr>
              <w:t xml:space="preserve">: </w:t>
            </w:r>
            <w:r w:rsidR="00B23B12" w:rsidRPr="00180C61">
              <w:rPr>
                <w:spacing w:val="-2"/>
                <w:sz w:val="22"/>
                <w:szCs w:val="22"/>
              </w:rPr>
              <w:t>griglia delle lezioni</w:t>
            </w:r>
          </w:p>
        </w:tc>
        <w:tc>
          <w:tcPr>
            <w:tcW w:w="4781" w:type="dxa"/>
          </w:tcPr>
          <w:p w:rsidR="00D73677" w:rsidRPr="00180C61" w:rsidRDefault="00BD4732" w:rsidP="00EF3F04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Le</w:t>
            </w:r>
            <w:r w:rsidR="009D13F0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l</w:t>
            </w:r>
            <w:r w:rsidR="009D13F0" w:rsidRPr="00180C61">
              <w:rPr>
                <w:spacing w:val="-2"/>
                <w:sz w:val="22"/>
                <w:szCs w:val="22"/>
              </w:rPr>
              <w:t>e</w:t>
            </w:r>
            <w:r w:rsidRPr="00180C61">
              <w:rPr>
                <w:spacing w:val="-2"/>
                <w:sz w:val="22"/>
                <w:szCs w:val="22"/>
              </w:rPr>
              <w:t>z</w:t>
            </w:r>
            <w:r w:rsidR="009D13F0" w:rsidRPr="00180C61">
              <w:rPr>
                <w:spacing w:val="-2"/>
                <w:sz w:val="22"/>
                <w:szCs w:val="22"/>
              </w:rPr>
              <w:t>ion</w:t>
            </w:r>
            <w:r w:rsidRPr="00180C61">
              <w:rPr>
                <w:spacing w:val="-2"/>
                <w:sz w:val="22"/>
                <w:szCs w:val="22"/>
              </w:rPr>
              <w:t>i sono distribuite sommariamente</w:t>
            </w:r>
            <w:r w:rsidR="009D13F0" w:rsidRPr="00180C61">
              <w:rPr>
                <w:spacing w:val="-2"/>
                <w:sz w:val="22"/>
                <w:szCs w:val="22"/>
              </w:rPr>
              <w:t xml:space="preserve"> s</w:t>
            </w:r>
            <w:r w:rsidR="006F7393" w:rsidRPr="00180C61">
              <w:rPr>
                <w:spacing w:val="-2"/>
                <w:sz w:val="22"/>
                <w:szCs w:val="22"/>
              </w:rPr>
              <w:t>ui campi di competenz</w:t>
            </w:r>
            <w:r w:rsidR="00EF3F04" w:rsidRPr="00180C61">
              <w:rPr>
                <w:spacing w:val="-2"/>
                <w:sz w:val="22"/>
                <w:szCs w:val="22"/>
              </w:rPr>
              <w:t>e</w:t>
            </w:r>
            <w:r w:rsidR="009D13F0"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D73677" w:rsidRPr="00180C61" w:rsidRDefault="00EA358B" w:rsidP="006F739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Le scuole professionali devono allestire un </w:t>
            </w:r>
            <w:r w:rsidR="006F7393" w:rsidRPr="00180C61">
              <w:rPr>
                <w:spacing w:val="-2"/>
                <w:sz w:val="22"/>
                <w:szCs w:val="22"/>
              </w:rPr>
              <w:t>programma scolastico</w:t>
            </w:r>
            <w:r w:rsidR="009D13F0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183F1D" w:rsidRPr="00180C61" w:rsidTr="00B30460">
        <w:trPr>
          <w:cantSplit/>
        </w:trPr>
        <w:tc>
          <w:tcPr>
            <w:tcW w:w="959" w:type="dxa"/>
          </w:tcPr>
          <w:p w:rsidR="00183F1D" w:rsidRPr="00180C61" w:rsidRDefault="00AD5E38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8</w:t>
            </w:r>
          </w:p>
        </w:tc>
        <w:tc>
          <w:tcPr>
            <w:tcW w:w="1256" w:type="dxa"/>
          </w:tcPr>
          <w:p w:rsidR="00183F1D" w:rsidRPr="00180C61" w:rsidRDefault="00374F3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Piano di formazione</w:t>
            </w:r>
          </w:p>
        </w:tc>
        <w:tc>
          <w:tcPr>
            <w:tcW w:w="2711" w:type="dxa"/>
          </w:tcPr>
          <w:p w:rsidR="00183F1D" w:rsidRPr="00180C61" w:rsidRDefault="00B23B1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Corsi interaziendali</w:t>
            </w:r>
          </w:p>
        </w:tc>
        <w:tc>
          <w:tcPr>
            <w:tcW w:w="4781" w:type="dxa"/>
          </w:tcPr>
          <w:p w:rsidR="00183F1D" w:rsidRPr="00180C61" w:rsidRDefault="00B23B1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La durata dei CI è ora disciplinata dal piano di formazione</w:t>
            </w:r>
            <w:r w:rsidR="00AD5E38" w:rsidRPr="00180C61">
              <w:rPr>
                <w:spacing w:val="-2"/>
                <w:sz w:val="22"/>
                <w:szCs w:val="22"/>
              </w:rPr>
              <w:t xml:space="preserve">. </w:t>
            </w:r>
            <w:r w:rsidR="006F7393" w:rsidRPr="00180C61">
              <w:rPr>
                <w:spacing w:val="-2"/>
                <w:sz w:val="22"/>
                <w:szCs w:val="22"/>
              </w:rPr>
              <w:t>Nuova configurazione</w:t>
            </w:r>
            <w:r w:rsidR="00AD5E38" w:rsidRPr="00180C61">
              <w:rPr>
                <w:spacing w:val="-2"/>
                <w:sz w:val="22"/>
                <w:szCs w:val="22"/>
              </w:rPr>
              <w:t>:</w:t>
            </w:r>
          </w:p>
          <w:p w:rsidR="00AD5E38" w:rsidRPr="00180C61" w:rsidRDefault="00AD5E38" w:rsidP="00AD5E38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52 </w:t>
            </w:r>
            <w:r w:rsidR="00B23B12" w:rsidRPr="00180C61">
              <w:rPr>
                <w:spacing w:val="-2"/>
                <w:sz w:val="22"/>
                <w:szCs w:val="22"/>
              </w:rPr>
              <w:t>giorni</w:t>
            </w:r>
            <w:r w:rsidR="00486F7C" w:rsidRPr="00180C61">
              <w:rPr>
                <w:spacing w:val="-2"/>
                <w:sz w:val="22"/>
                <w:szCs w:val="22"/>
              </w:rPr>
              <w:t xml:space="preserve"> </w:t>
            </w:r>
            <w:r w:rsidR="00B23B12" w:rsidRPr="00180C61">
              <w:rPr>
                <w:spacing w:val="-2"/>
                <w:sz w:val="22"/>
                <w:szCs w:val="22"/>
              </w:rPr>
              <w:t xml:space="preserve">in totale </w:t>
            </w:r>
            <w:r w:rsidR="00486F7C" w:rsidRPr="00180C61">
              <w:rPr>
                <w:spacing w:val="-2"/>
                <w:sz w:val="22"/>
                <w:szCs w:val="22"/>
              </w:rPr>
              <w:t>(</w:t>
            </w:r>
            <w:r w:rsidR="00B23B12" w:rsidRPr="00180C61">
              <w:rPr>
                <w:spacing w:val="-2"/>
                <w:sz w:val="22"/>
                <w:szCs w:val="22"/>
              </w:rPr>
              <w:t xml:space="preserve">per tutti i </w:t>
            </w:r>
            <w:r w:rsidR="00743663">
              <w:rPr>
                <w:spacing w:val="-2"/>
                <w:sz w:val="22"/>
                <w:szCs w:val="22"/>
              </w:rPr>
              <w:t>c</w:t>
            </w:r>
            <w:r w:rsidR="00B23B12" w:rsidRPr="00180C61">
              <w:rPr>
                <w:spacing w:val="-2"/>
                <w:sz w:val="22"/>
                <w:szCs w:val="22"/>
              </w:rPr>
              <w:t>antoni</w:t>
            </w:r>
            <w:r w:rsidR="00486F7C" w:rsidRPr="00180C61">
              <w:rPr>
                <w:spacing w:val="-2"/>
                <w:sz w:val="22"/>
                <w:szCs w:val="22"/>
              </w:rPr>
              <w:t>)</w:t>
            </w:r>
          </w:p>
          <w:p w:rsidR="0072489E" w:rsidRPr="00180C61" w:rsidRDefault="00B23B12" w:rsidP="005664D0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</w:t>
            </w:r>
            <w:r w:rsidR="005664D0" w:rsidRPr="00180C61">
              <w:rPr>
                <w:spacing w:val="-2"/>
                <w:sz w:val="22"/>
                <w:szCs w:val="22"/>
              </w:rPr>
              <w:t>rs</w:t>
            </w:r>
            <w:r w:rsidRPr="00180C61">
              <w:rPr>
                <w:spacing w:val="-2"/>
                <w:sz w:val="22"/>
                <w:szCs w:val="22"/>
              </w:rPr>
              <w:t>i</w:t>
            </w:r>
            <w:r w:rsidR="005664D0" w:rsidRPr="00180C61">
              <w:rPr>
                <w:spacing w:val="-2"/>
                <w:sz w:val="22"/>
                <w:szCs w:val="22"/>
              </w:rPr>
              <w:t xml:space="preserve"> A, B, C</w:t>
            </w:r>
            <w:r w:rsidRPr="00180C61">
              <w:rPr>
                <w:spacing w:val="-2"/>
                <w:sz w:val="22"/>
                <w:szCs w:val="22"/>
              </w:rPr>
              <w:t xml:space="preserve"> di</w:t>
            </w:r>
            <w:r w:rsidR="0072489E" w:rsidRPr="00180C61">
              <w:rPr>
                <w:spacing w:val="-2"/>
                <w:sz w:val="22"/>
                <w:szCs w:val="22"/>
              </w:rPr>
              <w:t xml:space="preserve"> 10 </w:t>
            </w:r>
            <w:r w:rsidRPr="00180C61">
              <w:rPr>
                <w:spacing w:val="-2"/>
                <w:sz w:val="22"/>
                <w:szCs w:val="22"/>
              </w:rPr>
              <w:t>giorni ognuno</w:t>
            </w:r>
            <w:r w:rsidR="0072489E" w:rsidRPr="00180C61">
              <w:rPr>
                <w:spacing w:val="-2"/>
                <w:sz w:val="22"/>
                <w:szCs w:val="22"/>
              </w:rPr>
              <w:t xml:space="preserve"> (</w:t>
            </w:r>
            <w:r w:rsidRPr="00180C61">
              <w:rPr>
                <w:spacing w:val="-2"/>
                <w:sz w:val="22"/>
                <w:szCs w:val="22"/>
              </w:rPr>
              <w:t>come finora</w:t>
            </w:r>
            <w:r w:rsidR="0072489E" w:rsidRPr="00180C61">
              <w:rPr>
                <w:spacing w:val="-2"/>
                <w:sz w:val="22"/>
                <w:szCs w:val="22"/>
              </w:rPr>
              <w:t>)</w:t>
            </w:r>
          </w:p>
          <w:p w:rsidR="005664D0" w:rsidRPr="00180C61" w:rsidRDefault="00B23B12" w:rsidP="005664D0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</w:t>
            </w:r>
            <w:r w:rsidR="0072489E" w:rsidRPr="00180C61">
              <w:rPr>
                <w:spacing w:val="-2"/>
                <w:sz w:val="22"/>
                <w:szCs w:val="22"/>
              </w:rPr>
              <w:t>rs</w:t>
            </w:r>
            <w:r w:rsidRPr="00180C61">
              <w:rPr>
                <w:spacing w:val="-2"/>
                <w:sz w:val="22"/>
                <w:szCs w:val="22"/>
              </w:rPr>
              <w:t>o</w:t>
            </w:r>
            <w:r w:rsidR="0072489E" w:rsidRPr="00180C61">
              <w:rPr>
                <w:spacing w:val="-2"/>
                <w:sz w:val="22"/>
                <w:szCs w:val="22"/>
              </w:rPr>
              <w:t xml:space="preserve"> </w:t>
            </w:r>
            <w:r w:rsidR="005664D0" w:rsidRPr="00180C61">
              <w:rPr>
                <w:spacing w:val="-2"/>
                <w:sz w:val="22"/>
                <w:szCs w:val="22"/>
              </w:rPr>
              <w:t>F</w:t>
            </w:r>
            <w:r w:rsidRPr="00180C61">
              <w:rPr>
                <w:spacing w:val="-2"/>
                <w:sz w:val="22"/>
                <w:szCs w:val="22"/>
              </w:rPr>
              <w:t xml:space="preserve"> di </w:t>
            </w:r>
            <w:r w:rsidR="0072489E" w:rsidRPr="00180C61">
              <w:rPr>
                <w:spacing w:val="-2"/>
                <w:sz w:val="22"/>
                <w:szCs w:val="22"/>
              </w:rPr>
              <w:t xml:space="preserve">2 </w:t>
            </w:r>
            <w:r w:rsidRPr="00180C61">
              <w:rPr>
                <w:spacing w:val="-2"/>
                <w:sz w:val="22"/>
                <w:szCs w:val="22"/>
              </w:rPr>
              <w:t>giorni</w:t>
            </w:r>
            <w:r w:rsidR="0072489E" w:rsidRPr="00180C61">
              <w:rPr>
                <w:spacing w:val="-2"/>
                <w:sz w:val="22"/>
                <w:szCs w:val="22"/>
              </w:rPr>
              <w:t xml:space="preserve"> (</w:t>
            </w:r>
            <w:r w:rsidRPr="00180C61">
              <w:rPr>
                <w:spacing w:val="-2"/>
                <w:sz w:val="22"/>
                <w:szCs w:val="22"/>
              </w:rPr>
              <w:t>come finora</w:t>
            </w:r>
            <w:r w:rsidR="0072489E" w:rsidRPr="00180C61">
              <w:rPr>
                <w:spacing w:val="-2"/>
                <w:sz w:val="22"/>
                <w:szCs w:val="22"/>
              </w:rPr>
              <w:t>)</w:t>
            </w:r>
          </w:p>
          <w:p w:rsidR="00AD5E38" w:rsidRPr="00180C61" w:rsidRDefault="00B23B12" w:rsidP="00AD5E38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corso </w:t>
            </w:r>
            <w:r w:rsidR="00AD5E38" w:rsidRPr="00180C61">
              <w:rPr>
                <w:spacing w:val="-2"/>
                <w:sz w:val="22"/>
                <w:szCs w:val="22"/>
              </w:rPr>
              <w:t>D</w:t>
            </w:r>
            <w:r w:rsidRPr="00180C61">
              <w:rPr>
                <w:spacing w:val="-2"/>
                <w:sz w:val="22"/>
                <w:szCs w:val="22"/>
              </w:rPr>
              <w:t xml:space="preserve"> di 7–</w:t>
            </w:r>
            <w:r w:rsidR="00AD5E38" w:rsidRPr="00180C61">
              <w:rPr>
                <w:spacing w:val="-2"/>
                <w:sz w:val="22"/>
                <w:szCs w:val="22"/>
              </w:rPr>
              <w:t xml:space="preserve">14 </w:t>
            </w:r>
            <w:r w:rsidRPr="00180C61">
              <w:rPr>
                <w:spacing w:val="-2"/>
                <w:sz w:val="22"/>
                <w:szCs w:val="22"/>
              </w:rPr>
              <w:t xml:space="preserve">giorni </w:t>
            </w:r>
            <w:r w:rsidR="005342C6" w:rsidRPr="00180C61">
              <w:rPr>
                <w:spacing w:val="-2"/>
                <w:sz w:val="22"/>
                <w:szCs w:val="22"/>
              </w:rPr>
              <w:t>(</w:t>
            </w:r>
            <w:r w:rsidRPr="00180C61">
              <w:rPr>
                <w:spacing w:val="-2"/>
                <w:sz w:val="22"/>
                <w:szCs w:val="22"/>
              </w:rPr>
              <w:t>finora 5–</w:t>
            </w:r>
            <w:r w:rsidR="005342C6" w:rsidRPr="00180C61">
              <w:rPr>
                <w:spacing w:val="-2"/>
                <w:sz w:val="22"/>
                <w:szCs w:val="22"/>
              </w:rPr>
              <w:t xml:space="preserve">15 </w:t>
            </w:r>
            <w:r w:rsidRPr="00180C61">
              <w:rPr>
                <w:spacing w:val="-2"/>
                <w:sz w:val="22"/>
                <w:szCs w:val="22"/>
              </w:rPr>
              <w:t>giorni</w:t>
            </w:r>
            <w:r w:rsidR="005342C6" w:rsidRPr="00180C61">
              <w:rPr>
                <w:spacing w:val="-2"/>
                <w:sz w:val="22"/>
                <w:szCs w:val="22"/>
              </w:rPr>
              <w:t>)</w:t>
            </w:r>
          </w:p>
          <w:p w:rsidR="005664D0" w:rsidRPr="00180C61" w:rsidRDefault="00B23B12" w:rsidP="00AD5E38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corso </w:t>
            </w:r>
            <w:r w:rsidR="005664D0" w:rsidRPr="00180C61">
              <w:rPr>
                <w:spacing w:val="-2"/>
                <w:sz w:val="22"/>
                <w:szCs w:val="22"/>
              </w:rPr>
              <w:t>E</w:t>
            </w:r>
            <w:r w:rsidRPr="00180C61">
              <w:rPr>
                <w:spacing w:val="-2"/>
                <w:sz w:val="22"/>
                <w:szCs w:val="22"/>
              </w:rPr>
              <w:t xml:space="preserve"> di</w:t>
            </w:r>
            <w:r w:rsidR="005664D0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5–</w:t>
            </w:r>
            <w:r w:rsidR="00F46EA3" w:rsidRPr="00180C61">
              <w:rPr>
                <w:spacing w:val="-2"/>
                <w:sz w:val="22"/>
                <w:szCs w:val="22"/>
              </w:rPr>
              <w:t xml:space="preserve">10 </w:t>
            </w:r>
            <w:r w:rsidRPr="00180C61">
              <w:rPr>
                <w:spacing w:val="-2"/>
                <w:sz w:val="22"/>
                <w:szCs w:val="22"/>
              </w:rPr>
              <w:t xml:space="preserve">giorni </w:t>
            </w:r>
            <w:r w:rsidR="00F46EA3" w:rsidRPr="00180C61">
              <w:rPr>
                <w:spacing w:val="-2"/>
                <w:sz w:val="22"/>
                <w:szCs w:val="22"/>
              </w:rPr>
              <w:t>(</w:t>
            </w:r>
            <w:r w:rsidRPr="00180C61">
              <w:rPr>
                <w:spacing w:val="-2"/>
                <w:sz w:val="22"/>
                <w:szCs w:val="22"/>
              </w:rPr>
              <w:t>come finora</w:t>
            </w:r>
            <w:r w:rsidR="00F46EA3" w:rsidRPr="00180C61">
              <w:rPr>
                <w:spacing w:val="-2"/>
                <w:sz w:val="22"/>
                <w:szCs w:val="22"/>
              </w:rPr>
              <w:t>)</w:t>
            </w:r>
          </w:p>
          <w:p w:rsidR="00B57665" w:rsidRPr="00180C61" w:rsidRDefault="00B23B12" w:rsidP="00465A0C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corso </w:t>
            </w:r>
            <w:r w:rsidR="00AD5E38" w:rsidRPr="00180C61">
              <w:rPr>
                <w:spacing w:val="-2"/>
                <w:sz w:val="22"/>
                <w:szCs w:val="22"/>
              </w:rPr>
              <w:t>G</w:t>
            </w:r>
            <w:r w:rsidRPr="00180C61">
              <w:rPr>
                <w:spacing w:val="-2"/>
                <w:sz w:val="22"/>
                <w:szCs w:val="22"/>
              </w:rPr>
              <w:t xml:space="preserve"> di 1–</w:t>
            </w:r>
            <w:r w:rsidR="00AD5E38" w:rsidRPr="00180C61">
              <w:rPr>
                <w:spacing w:val="-2"/>
                <w:sz w:val="22"/>
                <w:szCs w:val="22"/>
              </w:rPr>
              <w:t xml:space="preserve">3 </w:t>
            </w:r>
            <w:r w:rsidRPr="00180C61">
              <w:rPr>
                <w:spacing w:val="-2"/>
                <w:sz w:val="22"/>
                <w:szCs w:val="22"/>
              </w:rPr>
              <w:t xml:space="preserve">giorni </w:t>
            </w:r>
            <w:r w:rsidR="0045270F" w:rsidRPr="00180C61">
              <w:rPr>
                <w:spacing w:val="-2"/>
                <w:sz w:val="22"/>
                <w:szCs w:val="22"/>
              </w:rPr>
              <w:t>(</w:t>
            </w:r>
            <w:r w:rsidRPr="00180C61">
              <w:rPr>
                <w:spacing w:val="-2"/>
                <w:sz w:val="22"/>
                <w:szCs w:val="22"/>
              </w:rPr>
              <w:t>nuovo CI</w:t>
            </w:r>
            <w:r w:rsidR="0045270F" w:rsidRPr="00180C61">
              <w:rPr>
                <w:spacing w:val="-2"/>
                <w:sz w:val="22"/>
                <w:szCs w:val="22"/>
              </w:rPr>
              <w:t>)</w:t>
            </w:r>
          </w:p>
          <w:p w:rsidR="006C4E40" w:rsidRPr="00180C61" w:rsidRDefault="00B23B12" w:rsidP="00C358D2">
            <w:pPr>
              <w:pStyle w:val="Paragrafoelenco"/>
              <w:numPr>
                <w:ilvl w:val="0"/>
                <w:numId w:val="1"/>
              </w:num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cors</w:t>
            </w:r>
            <w:r w:rsidR="00C358D2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</w:t>
            </w:r>
            <w:r w:rsidR="006C4E40" w:rsidRPr="00180C61">
              <w:rPr>
                <w:spacing w:val="-2"/>
                <w:sz w:val="22"/>
                <w:szCs w:val="22"/>
              </w:rPr>
              <w:t>D + E + G</w:t>
            </w:r>
            <w:r w:rsidRPr="00180C61">
              <w:rPr>
                <w:spacing w:val="-2"/>
                <w:sz w:val="22"/>
                <w:szCs w:val="22"/>
              </w:rPr>
              <w:t xml:space="preserve"> =</w:t>
            </w:r>
            <w:r w:rsidR="006C4E40" w:rsidRPr="00180C61">
              <w:rPr>
                <w:spacing w:val="-2"/>
                <w:sz w:val="22"/>
                <w:szCs w:val="22"/>
              </w:rPr>
              <w:t xml:space="preserve"> 20 </w:t>
            </w:r>
            <w:r w:rsidRPr="00180C61">
              <w:rPr>
                <w:spacing w:val="-2"/>
                <w:sz w:val="22"/>
                <w:szCs w:val="22"/>
              </w:rPr>
              <w:t>giorni in totale</w:t>
            </w:r>
          </w:p>
        </w:tc>
        <w:tc>
          <w:tcPr>
            <w:tcW w:w="5030" w:type="dxa"/>
          </w:tcPr>
          <w:p w:rsidR="00183F1D" w:rsidRPr="00180C61" w:rsidRDefault="006F7393" w:rsidP="00125AD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</w:t>
            </w:r>
            <w:r w:rsidR="00465A0C" w:rsidRPr="00180C61">
              <w:rPr>
                <w:spacing w:val="-2"/>
                <w:sz w:val="22"/>
                <w:szCs w:val="22"/>
              </w:rPr>
              <w:t xml:space="preserve">e </w:t>
            </w:r>
            <w:r w:rsidRPr="00180C61">
              <w:rPr>
                <w:spacing w:val="-2"/>
                <w:sz w:val="22"/>
                <w:szCs w:val="22"/>
              </w:rPr>
              <w:t xml:space="preserve">Oml </w:t>
            </w:r>
            <w:r w:rsidR="00465A0C" w:rsidRPr="00180C61">
              <w:rPr>
                <w:spacing w:val="-2"/>
                <w:sz w:val="22"/>
                <w:szCs w:val="22"/>
              </w:rPr>
              <w:t>regional</w:t>
            </w:r>
            <w:r w:rsidRPr="00180C61">
              <w:rPr>
                <w:spacing w:val="-2"/>
                <w:sz w:val="22"/>
                <w:szCs w:val="22"/>
              </w:rPr>
              <w:t xml:space="preserve">i, risp. </w:t>
            </w:r>
            <w:r w:rsidR="00125AD9" w:rsidRPr="00180C61">
              <w:rPr>
                <w:spacing w:val="-2"/>
                <w:sz w:val="22"/>
                <w:szCs w:val="22"/>
              </w:rPr>
              <w:t>gli u</w:t>
            </w:r>
            <w:r w:rsidRPr="00180C61">
              <w:rPr>
                <w:spacing w:val="-2"/>
                <w:sz w:val="22"/>
                <w:szCs w:val="22"/>
              </w:rPr>
              <w:t>ffici cantonal</w:t>
            </w:r>
            <w:r w:rsidR="00125AD9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competent</w:t>
            </w:r>
            <w:r w:rsidR="00125AD9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stabiliscono la durata dei CI </w:t>
            </w:r>
            <w:r w:rsidR="00465A0C" w:rsidRPr="00180C61">
              <w:rPr>
                <w:spacing w:val="-2"/>
                <w:sz w:val="22"/>
                <w:szCs w:val="22"/>
              </w:rPr>
              <w:t xml:space="preserve">D, E </w:t>
            </w:r>
            <w:r w:rsidRPr="00180C61">
              <w:rPr>
                <w:spacing w:val="-2"/>
                <w:sz w:val="22"/>
                <w:szCs w:val="22"/>
              </w:rPr>
              <w:t>e</w:t>
            </w:r>
            <w:r w:rsidR="00465A0C" w:rsidRPr="00180C61">
              <w:rPr>
                <w:spacing w:val="-2"/>
                <w:sz w:val="22"/>
                <w:szCs w:val="22"/>
              </w:rPr>
              <w:t xml:space="preserve"> G </w:t>
            </w:r>
            <w:r w:rsidRPr="00180C61">
              <w:rPr>
                <w:spacing w:val="-2"/>
                <w:sz w:val="22"/>
                <w:szCs w:val="22"/>
              </w:rPr>
              <w:t xml:space="preserve">come pure il mezzo </w:t>
            </w:r>
            <w:r w:rsidR="00125AD9" w:rsidRPr="00180C61">
              <w:rPr>
                <w:spacing w:val="-2"/>
                <w:sz w:val="22"/>
                <w:szCs w:val="22"/>
              </w:rPr>
              <w:t>d</w:t>
            </w:r>
            <w:r w:rsidRPr="00180C61">
              <w:rPr>
                <w:spacing w:val="-2"/>
                <w:sz w:val="22"/>
                <w:szCs w:val="22"/>
              </w:rPr>
              <w:t xml:space="preserve">'esbosco </w:t>
            </w:r>
            <w:r w:rsidR="00125AD9" w:rsidRPr="00180C61">
              <w:rPr>
                <w:spacing w:val="-2"/>
                <w:sz w:val="22"/>
                <w:szCs w:val="22"/>
              </w:rPr>
              <w:t xml:space="preserve">da impiegare </w:t>
            </w:r>
            <w:r w:rsidRPr="00180C61">
              <w:rPr>
                <w:spacing w:val="-2"/>
                <w:sz w:val="22"/>
                <w:szCs w:val="22"/>
              </w:rPr>
              <w:t>nel CI</w:t>
            </w:r>
            <w:r w:rsidR="00465A0C" w:rsidRPr="00180C61">
              <w:rPr>
                <w:spacing w:val="-2"/>
                <w:sz w:val="22"/>
                <w:szCs w:val="22"/>
              </w:rPr>
              <w:t xml:space="preserve"> C.</w:t>
            </w:r>
          </w:p>
        </w:tc>
      </w:tr>
      <w:tr w:rsidR="007E4269" w:rsidRPr="00180C61" w:rsidTr="00B30460">
        <w:trPr>
          <w:cantSplit/>
        </w:trPr>
        <w:tc>
          <w:tcPr>
            <w:tcW w:w="959" w:type="dxa"/>
          </w:tcPr>
          <w:p w:rsidR="007E4269" w:rsidRPr="00180C61" w:rsidRDefault="00F51DB6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10</w:t>
            </w:r>
          </w:p>
        </w:tc>
        <w:tc>
          <w:tcPr>
            <w:tcW w:w="1256" w:type="dxa"/>
          </w:tcPr>
          <w:p w:rsidR="007E4269" w:rsidRPr="00180C61" w:rsidRDefault="00EF33F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13</w:t>
            </w:r>
          </w:p>
        </w:tc>
        <w:tc>
          <w:tcPr>
            <w:tcW w:w="2711" w:type="dxa"/>
          </w:tcPr>
          <w:p w:rsidR="007E4269" w:rsidRPr="00180C61" w:rsidRDefault="00B31CCB" w:rsidP="00B31CC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Requisiti professionali richiesti ai formatori</w:t>
            </w:r>
          </w:p>
        </w:tc>
        <w:tc>
          <w:tcPr>
            <w:tcW w:w="4781" w:type="dxa"/>
          </w:tcPr>
          <w:p w:rsidR="007E4269" w:rsidRPr="00180C61" w:rsidRDefault="00B31CCB" w:rsidP="0002176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Attestato federale di capacità di selvicoltrice</w:t>
            </w:r>
            <w:r w:rsidR="00743663">
              <w:rPr>
                <w:spacing w:val="-2"/>
                <w:sz w:val="22"/>
                <w:szCs w:val="22"/>
              </w:rPr>
              <w:t xml:space="preserve"> </w:t>
            </w:r>
            <w:r w:rsidR="00EF33FD" w:rsidRPr="00180C61">
              <w:rPr>
                <w:spacing w:val="-2"/>
                <w:sz w:val="22"/>
                <w:szCs w:val="22"/>
              </w:rPr>
              <w:t>/</w:t>
            </w:r>
            <w:r w:rsidR="00743663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selvicoltore con almeno</w:t>
            </w:r>
            <w:r w:rsidR="00EF33FD" w:rsidRPr="00180C61">
              <w:rPr>
                <w:spacing w:val="-2"/>
                <w:sz w:val="22"/>
                <w:szCs w:val="22"/>
              </w:rPr>
              <w:t xml:space="preserve"> 3 </w:t>
            </w:r>
            <w:r w:rsidRPr="00180C61">
              <w:rPr>
                <w:spacing w:val="-2"/>
                <w:sz w:val="22"/>
                <w:szCs w:val="22"/>
              </w:rPr>
              <w:t xml:space="preserve">anni di pratica professionale nel campo </w:t>
            </w:r>
            <w:r w:rsidR="00021763" w:rsidRPr="00180C61">
              <w:rPr>
                <w:spacing w:val="-2"/>
                <w:sz w:val="22"/>
                <w:szCs w:val="22"/>
              </w:rPr>
              <w:t xml:space="preserve">d'insegnamento </w:t>
            </w:r>
            <w:r w:rsidR="00EF33FD" w:rsidRPr="00180C61">
              <w:rPr>
                <w:spacing w:val="-2"/>
                <w:sz w:val="22"/>
                <w:szCs w:val="22"/>
              </w:rPr>
              <w:t>(</w:t>
            </w:r>
            <w:r w:rsidR="00021763" w:rsidRPr="00180C61">
              <w:rPr>
                <w:spacing w:val="-2"/>
                <w:sz w:val="22"/>
                <w:szCs w:val="22"/>
              </w:rPr>
              <w:t>finora</w:t>
            </w:r>
            <w:r w:rsidR="00EF33FD" w:rsidRPr="00180C61">
              <w:rPr>
                <w:spacing w:val="-2"/>
                <w:sz w:val="22"/>
                <w:szCs w:val="22"/>
              </w:rPr>
              <w:t xml:space="preserve"> 2 </w:t>
            </w:r>
            <w:r w:rsidR="00021763" w:rsidRPr="00180C61">
              <w:rPr>
                <w:spacing w:val="-2"/>
                <w:sz w:val="22"/>
                <w:szCs w:val="22"/>
              </w:rPr>
              <w:t>anni</w:t>
            </w:r>
            <w:r w:rsidR="00EF33FD" w:rsidRPr="00180C61">
              <w:rPr>
                <w:spacing w:val="-2"/>
                <w:sz w:val="22"/>
                <w:szCs w:val="22"/>
              </w:rPr>
              <w:t>)</w:t>
            </w:r>
            <w:r w:rsidR="00743663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7E4269" w:rsidRPr="00180C61" w:rsidRDefault="007E4269">
            <w:pPr>
              <w:rPr>
                <w:spacing w:val="-2"/>
                <w:sz w:val="22"/>
                <w:szCs w:val="22"/>
              </w:rPr>
            </w:pPr>
          </w:p>
        </w:tc>
      </w:tr>
      <w:tr w:rsidR="00624894" w:rsidRPr="00180C61" w:rsidTr="00B30460">
        <w:trPr>
          <w:cantSplit/>
        </w:trPr>
        <w:tc>
          <w:tcPr>
            <w:tcW w:w="959" w:type="dxa"/>
          </w:tcPr>
          <w:p w:rsidR="00624894" w:rsidRPr="00180C61" w:rsidRDefault="00CA2BB0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13</w:t>
            </w:r>
          </w:p>
        </w:tc>
        <w:tc>
          <w:tcPr>
            <w:tcW w:w="1256" w:type="dxa"/>
          </w:tcPr>
          <w:p w:rsidR="00624894" w:rsidRPr="00180C61" w:rsidRDefault="00CA2BB0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15</w:t>
            </w:r>
          </w:p>
        </w:tc>
        <w:tc>
          <w:tcPr>
            <w:tcW w:w="2711" w:type="dxa"/>
          </w:tcPr>
          <w:p w:rsidR="00624894" w:rsidRPr="00180C61" w:rsidRDefault="00B31CC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Rapporto di formazione</w:t>
            </w:r>
          </w:p>
        </w:tc>
        <w:tc>
          <w:tcPr>
            <w:tcW w:w="4781" w:type="dxa"/>
          </w:tcPr>
          <w:p w:rsidR="00624894" w:rsidRPr="00180C61" w:rsidRDefault="00021763" w:rsidP="0002176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Compiti descritti in modo più dettagliato</w:t>
            </w:r>
            <w:r w:rsidR="00CA2BB0" w:rsidRPr="00180C61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30" w:type="dxa"/>
          </w:tcPr>
          <w:p w:rsidR="00624894" w:rsidRPr="00180C61" w:rsidRDefault="00021763" w:rsidP="0002176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Attuazione nell'azienda</w:t>
            </w:r>
          </w:p>
        </w:tc>
      </w:tr>
      <w:tr w:rsidR="00CA2BB0" w:rsidRPr="00180C61" w:rsidTr="00B30460">
        <w:trPr>
          <w:cantSplit/>
        </w:trPr>
        <w:tc>
          <w:tcPr>
            <w:tcW w:w="959" w:type="dxa"/>
          </w:tcPr>
          <w:p w:rsidR="00CA2BB0" w:rsidRPr="00180C61" w:rsidRDefault="002A3D5E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14</w:t>
            </w:r>
          </w:p>
        </w:tc>
        <w:tc>
          <w:tcPr>
            <w:tcW w:w="1256" w:type="dxa"/>
          </w:tcPr>
          <w:p w:rsidR="00CA2BB0" w:rsidRPr="00180C61" w:rsidRDefault="002A3D5E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15</w:t>
            </w:r>
          </w:p>
        </w:tc>
        <w:tc>
          <w:tcPr>
            <w:tcW w:w="2711" w:type="dxa"/>
          </w:tcPr>
          <w:p w:rsidR="00CA2BB0" w:rsidRPr="00180C61" w:rsidRDefault="00B31CC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Prestazioni nell'azienda</w:t>
            </w:r>
          </w:p>
        </w:tc>
        <w:tc>
          <w:tcPr>
            <w:tcW w:w="4781" w:type="dxa"/>
          </w:tcPr>
          <w:p w:rsidR="00CA2BB0" w:rsidRPr="00180C61" w:rsidRDefault="00021763" w:rsidP="006736D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Assegnazione delle note per le prestazioni della persona in formazione come finora</w:t>
            </w:r>
            <w:r w:rsidR="002A3D5E" w:rsidRPr="00180C61">
              <w:rPr>
                <w:spacing w:val="-2"/>
                <w:sz w:val="22"/>
                <w:szCs w:val="22"/>
              </w:rPr>
              <w:t xml:space="preserve">, </w:t>
            </w:r>
            <w:r w:rsidR="00CE5059" w:rsidRPr="00180C61">
              <w:rPr>
                <w:spacing w:val="-2"/>
                <w:sz w:val="22"/>
                <w:szCs w:val="22"/>
              </w:rPr>
              <w:t>ciò</w:t>
            </w:r>
            <w:r w:rsidR="00D03B25" w:rsidRPr="00180C61">
              <w:rPr>
                <w:spacing w:val="-2"/>
                <w:sz w:val="22"/>
                <w:szCs w:val="22"/>
              </w:rPr>
              <w:t xml:space="preserve"> vale </w:t>
            </w:r>
            <w:r w:rsidR="002A3D5E" w:rsidRPr="00180C61">
              <w:rPr>
                <w:spacing w:val="-2"/>
                <w:sz w:val="22"/>
                <w:szCs w:val="22"/>
              </w:rPr>
              <w:t>a</w:t>
            </w:r>
            <w:r w:rsidR="00D03B25" w:rsidRPr="00180C61">
              <w:rPr>
                <w:spacing w:val="-2"/>
                <w:sz w:val="22"/>
                <w:szCs w:val="22"/>
              </w:rPr>
              <w:t>n</w:t>
            </w:r>
            <w:r w:rsidR="002A3D5E" w:rsidRPr="00180C61">
              <w:rPr>
                <w:spacing w:val="-2"/>
                <w:sz w:val="22"/>
                <w:szCs w:val="22"/>
              </w:rPr>
              <w:t>ch</w:t>
            </w:r>
            <w:r w:rsidR="00D03B25" w:rsidRPr="00180C61">
              <w:rPr>
                <w:spacing w:val="-2"/>
                <w:sz w:val="22"/>
                <w:szCs w:val="22"/>
              </w:rPr>
              <w:t>e</w:t>
            </w:r>
            <w:r w:rsidR="002A3D5E" w:rsidRPr="00180C61">
              <w:rPr>
                <w:spacing w:val="-2"/>
                <w:sz w:val="22"/>
                <w:szCs w:val="22"/>
              </w:rPr>
              <w:t xml:space="preserve"> </w:t>
            </w:r>
            <w:r w:rsidR="00D03B25" w:rsidRPr="00180C61">
              <w:rPr>
                <w:spacing w:val="-2"/>
                <w:sz w:val="22"/>
                <w:szCs w:val="22"/>
              </w:rPr>
              <w:t>per la documentazione dell'a</w:t>
            </w:r>
            <w:r w:rsidR="00743663">
              <w:rPr>
                <w:spacing w:val="-2"/>
                <w:sz w:val="22"/>
                <w:szCs w:val="22"/>
              </w:rPr>
              <w:t>pprendimento.</w:t>
            </w:r>
          </w:p>
        </w:tc>
        <w:tc>
          <w:tcPr>
            <w:tcW w:w="5030" w:type="dxa"/>
          </w:tcPr>
          <w:p w:rsidR="00CA2BB0" w:rsidRPr="00180C61" w:rsidRDefault="006F739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Nessuna</w:t>
            </w:r>
          </w:p>
        </w:tc>
      </w:tr>
      <w:tr w:rsidR="00BB6F22" w:rsidRPr="00180C61" w:rsidTr="00B30460">
        <w:trPr>
          <w:cantSplit/>
        </w:trPr>
        <w:tc>
          <w:tcPr>
            <w:tcW w:w="959" w:type="dxa"/>
          </w:tcPr>
          <w:p w:rsidR="00BB6F22" w:rsidRPr="00180C61" w:rsidRDefault="00F16BA3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lastRenderedPageBreak/>
              <w:t>Art. 15</w:t>
            </w:r>
          </w:p>
        </w:tc>
        <w:tc>
          <w:tcPr>
            <w:tcW w:w="1256" w:type="dxa"/>
          </w:tcPr>
          <w:p w:rsidR="00BB6F22" w:rsidRPr="00180C61" w:rsidRDefault="00F16BA3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17</w:t>
            </w:r>
          </w:p>
        </w:tc>
        <w:tc>
          <w:tcPr>
            <w:tcW w:w="2711" w:type="dxa"/>
          </w:tcPr>
          <w:p w:rsidR="00BB6F22" w:rsidRPr="00180C61" w:rsidRDefault="00A31830" w:rsidP="00A3183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Prestazioni nella scuola professionale</w:t>
            </w:r>
            <w:r w:rsidR="0026677B" w:rsidRPr="00180C61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781" w:type="dxa"/>
          </w:tcPr>
          <w:p w:rsidR="00BB6F22" w:rsidRPr="00180C61" w:rsidRDefault="00B23B12" w:rsidP="00C65FE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Assegnazione delle note come finora</w:t>
            </w:r>
            <w:r w:rsidR="0026677B" w:rsidRPr="00180C61">
              <w:rPr>
                <w:spacing w:val="-2"/>
                <w:sz w:val="22"/>
                <w:szCs w:val="22"/>
              </w:rPr>
              <w:t xml:space="preserve">, </w:t>
            </w:r>
            <w:r w:rsidR="00C65FE8" w:rsidRPr="00180C61">
              <w:rPr>
                <w:spacing w:val="-2"/>
                <w:sz w:val="22"/>
                <w:szCs w:val="22"/>
              </w:rPr>
              <w:t>l'erbario non conta più come nota scolastica</w:t>
            </w:r>
            <w:r w:rsidR="005852BC" w:rsidRPr="00180C61">
              <w:rPr>
                <w:spacing w:val="-2"/>
                <w:sz w:val="22"/>
                <w:szCs w:val="22"/>
              </w:rPr>
              <w:t xml:space="preserve">; </w:t>
            </w:r>
            <w:r w:rsidR="00021763" w:rsidRPr="00180C61">
              <w:rPr>
                <w:spacing w:val="-2"/>
                <w:sz w:val="22"/>
                <w:szCs w:val="22"/>
              </w:rPr>
              <w:t>la scuola professionale può tuttavia</w:t>
            </w:r>
            <w:r w:rsidR="0026677B" w:rsidRPr="00180C61">
              <w:rPr>
                <w:spacing w:val="-2"/>
                <w:sz w:val="22"/>
                <w:szCs w:val="22"/>
              </w:rPr>
              <w:t xml:space="preserve"> </w:t>
            </w:r>
            <w:r w:rsidR="00C65FE8" w:rsidRPr="00180C61">
              <w:rPr>
                <w:spacing w:val="-2"/>
                <w:sz w:val="22"/>
                <w:szCs w:val="22"/>
              </w:rPr>
              <w:t>continuare a far allestire un erbario</w:t>
            </w:r>
            <w:r w:rsidR="0026677B" w:rsidRPr="00180C61">
              <w:rPr>
                <w:spacing w:val="-2"/>
                <w:sz w:val="22"/>
                <w:szCs w:val="22"/>
              </w:rPr>
              <w:t xml:space="preserve">, </w:t>
            </w:r>
            <w:r w:rsidR="00021763" w:rsidRPr="00180C61">
              <w:rPr>
                <w:spacing w:val="-2"/>
                <w:sz w:val="22"/>
                <w:szCs w:val="22"/>
              </w:rPr>
              <w:t>cfr. obiettiv</w:t>
            </w:r>
            <w:r w:rsidR="00C65FE8" w:rsidRPr="00180C61">
              <w:rPr>
                <w:spacing w:val="-2"/>
                <w:sz w:val="22"/>
                <w:szCs w:val="22"/>
              </w:rPr>
              <w:t>o di valutazione</w:t>
            </w:r>
            <w:r w:rsidR="0026677B" w:rsidRPr="00180C61">
              <w:rPr>
                <w:spacing w:val="-2"/>
                <w:sz w:val="22"/>
                <w:szCs w:val="22"/>
              </w:rPr>
              <w:t xml:space="preserve"> </w:t>
            </w:r>
            <w:r w:rsidR="00A76705" w:rsidRPr="00180C61">
              <w:rPr>
                <w:spacing w:val="-2"/>
                <w:sz w:val="22"/>
                <w:szCs w:val="22"/>
              </w:rPr>
              <w:t>b2.5</w:t>
            </w:r>
            <w:r w:rsidR="00FD42B3"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BB6F22" w:rsidRPr="00180C61" w:rsidRDefault="00C65FE8" w:rsidP="00C65FE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Quella</w:t>
            </w:r>
            <w:r w:rsidR="006F7393" w:rsidRPr="00180C61">
              <w:rPr>
                <w:spacing w:val="-2"/>
                <w:sz w:val="22"/>
                <w:szCs w:val="22"/>
              </w:rPr>
              <w:t xml:space="preserve"> dell'</w:t>
            </w:r>
            <w:r w:rsidR="0030678E" w:rsidRPr="00180C61">
              <w:rPr>
                <w:spacing w:val="-2"/>
                <w:sz w:val="22"/>
                <w:szCs w:val="22"/>
              </w:rPr>
              <w:t>erbari</w:t>
            </w:r>
            <w:r w:rsidR="006F7393" w:rsidRPr="00180C61">
              <w:rPr>
                <w:spacing w:val="-2"/>
                <w:sz w:val="22"/>
                <w:szCs w:val="22"/>
              </w:rPr>
              <w:t xml:space="preserve">o </w:t>
            </w:r>
            <w:r w:rsidRPr="00180C61">
              <w:rPr>
                <w:spacing w:val="-2"/>
                <w:sz w:val="22"/>
                <w:szCs w:val="22"/>
              </w:rPr>
              <w:t>non conta più come nota scolastica</w:t>
            </w:r>
            <w:r w:rsidR="006F7393" w:rsidRPr="00180C61">
              <w:rPr>
                <w:spacing w:val="-2"/>
                <w:sz w:val="22"/>
                <w:szCs w:val="22"/>
              </w:rPr>
              <w:t>, può tuttavia</w:t>
            </w:r>
            <w:r w:rsidR="00D33564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confluire nella nota della scuola professionale come parte di una nota semestrale</w:t>
            </w:r>
            <w:r w:rsidR="00D33564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FB7B32" w:rsidRPr="00180C61" w:rsidTr="00B30460">
        <w:trPr>
          <w:cantSplit/>
        </w:trPr>
        <w:tc>
          <w:tcPr>
            <w:tcW w:w="959" w:type="dxa"/>
          </w:tcPr>
          <w:p w:rsidR="00FB7B32" w:rsidRPr="00180C61" w:rsidRDefault="006B1089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16</w:t>
            </w:r>
          </w:p>
        </w:tc>
        <w:tc>
          <w:tcPr>
            <w:tcW w:w="1256" w:type="dxa"/>
          </w:tcPr>
          <w:p w:rsidR="00FB7B32" w:rsidRPr="00180C61" w:rsidRDefault="006B1089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16</w:t>
            </w:r>
          </w:p>
        </w:tc>
        <w:tc>
          <w:tcPr>
            <w:tcW w:w="2711" w:type="dxa"/>
          </w:tcPr>
          <w:p w:rsidR="00FB7B32" w:rsidRPr="00180C61" w:rsidRDefault="00A3183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Prestazioni nei CI</w:t>
            </w:r>
          </w:p>
        </w:tc>
        <w:tc>
          <w:tcPr>
            <w:tcW w:w="4781" w:type="dxa"/>
          </w:tcPr>
          <w:p w:rsidR="00FB7B32" w:rsidRPr="00180C61" w:rsidRDefault="00A31830" w:rsidP="006736D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I corsi interaziendali</w:t>
            </w:r>
            <w:r w:rsidR="006B1089" w:rsidRPr="00180C61">
              <w:rPr>
                <w:spacing w:val="-2"/>
                <w:sz w:val="22"/>
                <w:szCs w:val="22"/>
              </w:rPr>
              <w:t xml:space="preserve"> A, B, C, D </w:t>
            </w:r>
            <w:r w:rsidRPr="00180C61">
              <w:rPr>
                <w:spacing w:val="-2"/>
                <w:sz w:val="22"/>
                <w:szCs w:val="22"/>
              </w:rPr>
              <w:t>e</w:t>
            </w:r>
            <w:r w:rsidR="006B1089" w:rsidRPr="00180C61">
              <w:rPr>
                <w:spacing w:val="-2"/>
                <w:sz w:val="22"/>
                <w:szCs w:val="22"/>
              </w:rPr>
              <w:t xml:space="preserve">d E </w:t>
            </w:r>
            <w:r w:rsidRPr="00180C61">
              <w:rPr>
                <w:spacing w:val="-2"/>
                <w:sz w:val="22"/>
                <w:szCs w:val="22"/>
              </w:rPr>
              <w:t>sono valutati con l'assegnazione di note</w:t>
            </w:r>
            <w:r w:rsidR="006736D0" w:rsidRPr="00180C61">
              <w:rPr>
                <w:spacing w:val="-2"/>
                <w:sz w:val="22"/>
                <w:szCs w:val="22"/>
              </w:rPr>
              <w:t xml:space="preserve"> (come finora)</w:t>
            </w:r>
            <w:r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FB7B32" w:rsidRPr="00180C61" w:rsidRDefault="00EA358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Nessuna</w:t>
            </w:r>
          </w:p>
        </w:tc>
      </w:tr>
      <w:tr w:rsidR="006B1089" w:rsidRPr="00180C61" w:rsidTr="00B30460">
        <w:trPr>
          <w:cantSplit/>
        </w:trPr>
        <w:tc>
          <w:tcPr>
            <w:tcW w:w="959" w:type="dxa"/>
          </w:tcPr>
          <w:p w:rsidR="006B1089" w:rsidRPr="00180C61" w:rsidRDefault="00D3362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18</w:t>
            </w:r>
          </w:p>
        </w:tc>
        <w:tc>
          <w:tcPr>
            <w:tcW w:w="1256" w:type="dxa"/>
          </w:tcPr>
          <w:p w:rsidR="006B1089" w:rsidRPr="00180C61" w:rsidRDefault="00D3362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19</w:t>
            </w:r>
          </w:p>
        </w:tc>
        <w:tc>
          <w:tcPr>
            <w:tcW w:w="2711" w:type="dxa"/>
          </w:tcPr>
          <w:p w:rsidR="006B1089" w:rsidRPr="00180C61" w:rsidRDefault="00E4538E" w:rsidP="00E4538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</w:t>
            </w:r>
            <w:r w:rsidR="00D33627" w:rsidRPr="00180C61">
              <w:rPr>
                <w:spacing w:val="-2"/>
                <w:sz w:val="22"/>
                <w:szCs w:val="22"/>
              </w:rPr>
              <w:t xml:space="preserve">Q: </w:t>
            </w:r>
            <w:r w:rsidRPr="00180C61">
              <w:rPr>
                <w:spacing w:val="-2"/>
                <w:sz w:val="22"/>
                <w:szCs w:val="22"/>
              </w:rPr>
              <w:t>oggetto della PQ</w:t>
            </w:r>
          </w:p>
        </w:tc>
        <w:tc>
          <w:tcPr>
            <w:tcW w:w="4781" w:type="dxa"/>
          </w:tcPr>
          <w:p w:rsidR="006B1089" w:rsidRPr="00180C61" w:rsidRDefault="00D3362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«</w:t>
            </w:r>
            <w:r w:rsidR="00E4538E" w:rsidRPr="00180C61">
              <w:rPr>
                <w:spacing w:val="-2"/>
                <w:sz w:val="22"/>
                <w:szCs w:val="22"/>
              </w:rPr>
              <w:t>Nelle procedure di qualificazione occorre dimostrare di aver acquisito le competenze operative di cui all’articolo 4.</w:t>
            </w:r>
            <w:r w:rsidRPr="00180C6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5030" w:type="dxa"/>
          </w:tcPr>
          <w:p w:rsidR="006B1089" w:rsidRPr="00180C61" w:rsidRDefault="006B1089">
            <w:pPr>
              <w:rPr>
                <w:spacing w:val="-2"/>
                <w:sz w:val="22"/>
                <w:szCs w:val="22"/>
              </w:rPr>
            </w:pPr>
          </w:p>
        </w:tc>
      </w:tr>
      <w:tr w:rsidR="00D33627" w:rsidRPr="00180C61" w:rsidTr="00B30460">
        <w:trPr>
          <w:cantSplit/>
        </w:trPr>
        <w:tc>
          <w:tcPr>
            <w:tcW w:w="959" w:type="dxa"/>
          </w:tcPr>
          <w:p w:rsidR="00D33627" w:rsidRPr="00180C61" w:rsidRDefault="00B227AE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19</w:t>
            </w:r>
          </w:p>
        </w:tc>
        <w:tc>
          <w:tcPr>
            <w:tcW w:w="1256" w:type="dxa"/>
          </w:tcPr>
          <w:p w:rsidR="00D33627" w:rsidRPr="00180C61" w:rsidRDefault="00B227AE" w:rsidP="008D0678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 xml:space="preserve">Art. 19 / </w:t>
            </w:r>
            <w:r w:rsidR="008D0678" w:rsidRPr="00180C61">
              <w:rPr>
                <w:sz w:val="22"/>
                <w:szCs w:val="22"/>
              </w:rPr>
              <w:t>Piano di formazione</w:t>
            </w:r>
          </w:p>
        </w:tc>
        <w:tc>
          <w:tcPr>
            <w:tcW w:w="2711" w:type="dxa"/>
          </w:tcPr>
          <w:p w:rsidR="00D33627" w:rsidRPr="00180C61" w:rsidRDefault="00B23B12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PQ</w:t>
            </w:r>
          </w:p>
        </w:tc>
        <w:tc>
          <w:tcPr>
            <w:tcW w:w="4781" w:type="dxa"/>
          </w:tcPr>
          <w:p w:rsidR="00D33627" w:rsidRPr="00180C61" w:rsidRDefault="00806449" w:rsidP="008064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La procedura di qualificazione è ora disciplinata nell'ordinanza</w:t>
            </w:r>
            <w:r w:rsidR="000336B2" w:rsidRPr="00180C61">
              <w:rPr>
                <w:spacing w:val="-2"/>
                <w:sz w:val="22"/>
                <w:szCs w:val="22"/>
              </w:rPr>
              <w:t xml:space="preserve"> (</w:t>
            </w:r>
            <w:r w:rsidRPr="00180C61">
              <w:rPr>
                <w:spacing w:val="-2"/>
                <w:sz w:val="22"/>
                <w:szCs w:val="22"/>
              </w:rPr>
              <w:t>finora in parte nel piano di formazione</w:t>
            </w:r>
            <w:r w:rsidR="000336B2" w:rsidRPr="00180C61">
              <w:rPr>
                <w:spacing w:val="-2"/>
                <w:sz w:val="22"/>
                <w:szCs w:val="22"/>
              </w:rPr>
              <w:t>).</w:t>
            </w:r>
          </w:p>
        </w:tc>
        <w:tc>
          <w:tcPr>
            <w:tcW w:w="5030" w:type="dxa"/>
          </w:tcPr>
          <w:p w:rsidR="00D33627" w:rsidRPr="00180C61" w:rsidRDefault="00D33627">
            <w:pPr>
              <w:rPr>
                <w:spacing w:val="-2"/>
                <w:sz w:val="22"/>
                <w:szCs w:val="22"/>
              </w:rPr>
            </w:pPr>
          </w:p>
        </w:tc>
      </w:tr>
      <w:tr w:rsidR="000336B2" w:rsidRPr="00180C61" w:rsidTr="00B30460">
        <w:trPr>
          <w:cantSplit/>
        </w:trPr>
        <w:tc>
          <w:tcPr>
            <w:tcW w:w="959" w:type="dxa"/>
          </w:tcPr>
          <w:p w:rsidR="000336B2" w:rsidRPr="00180C61" w:rsidRDefault="003D1BD9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19</w:t>
            </w:r>
          </w:p>
        </w:tc>
        <w:tc>
          <w:tcPr>
            <w:tcW w:w="1256" w:type="dxa"/>
          </w:tcPr>
          <w:p w:rsidR="000336B2" w:rsidRPr="00180C61" w:rsidRDefault="000336B2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0336B2" w:rsidRPr="00180C61" w:rsidRDefault="008D0678" w:rsidP="008D067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PQ</w:t>
            </w:r>
            <w:r w:rsidR="003D1BD9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lavoro pratico</w:t>
            </w:r>
            <w:r w:rsidR="003D1BD9" w:rsidRPr="00180C61">
              <w:rPr>
                <w:spacing w:val="-2"/>
                <w:sz w:val="22"/>
                <w:szCs w:val="22"/>
              </w:rPr>
              <w:t xml:space="preserve"> I</w:t>
            </w:r>
          </w:p>
        </w:tc>
        <w:tc>
          <w:tcPr>
            <w:tcW w:w="4781" w:type="dxa"/>
          </w:tcPr>
          <w:p w:rsidR="000336B2" w:rsidRPr="00180C61" w:rsidRDefault="008D0678" w:rsidP="008D067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Lavoro pratico prestabilito</w:t>
            </w:r>
            <w:r w:rsidR="003D1BD9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come finora</w:t>
            </w:r>
            <w:r w:rsidR="003D1BD9" w:rsidRPr="00180C61">
              <w:rPr>
                <w:spacing w:val="-2"/>
                <w:sz w:val="22"/>
                <w:szCs w:val="22"/>
              </w:rPr>
              <w:t xml:space="preserve">. </w:t>
            </w:r>
            <w:r w:rsidRPr="00180C61">
              <w:rPr>
                <w:spacing w:val="-2"/>
                <w:sz w:val="22"/>
                <w:szCs w:val="22"/>
              </w:rPr>
              <w:t>Nessuna nota di voce</w:t>
            </w:r>
            <w:r w:rsidR="003D1BD9"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0336B2" w:rsidRPr="00180C61" w:rsidRDefault="000336B2">
            <w:pPr>
              <w:rPr>
                <w:spacing w:val="-2"/>
                <w:sz w:val="22"/>
                <w:szCs w:val="22"/>
              </w:rPr>
            </w:pPr>
          </w:p>
        </w:tc>
      </w:tr>
      <w:tr w:rsidR="003D1BD9" w:rsidRPr="00180C61" w:rsidTr="00B30460">
        <w:trPr>
          <w:cantSplit/>
        </w:trPr>
        <w:tc>
          <w:tcPr>
            <w:tcW w:w="959" w:type="dxa"/>
          </w:tcPr>
          <w:p w:rsidR="003D1BD9" w:rsidRPr="00180C61" w:rsidRDefault="003D1BD9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 xml:space="preserve">Art. 19 </w:t>
            </w:r>
          </w:p>
        </w:tc>
        <w:tc>
          <w:tcPr>
            <w:tcW w:w="1256" w:type="dxa"/>
          </w:tcPr>
          <w:p w:rsidR="003D1BD9" w:rsidRPr="00180C61" w:rsidRDefault="003D1BD9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3D1BD9" w:rsidRPr="00180C61" w:rsidRDefault="003D1BD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QV: </w:t>
            </w:r>
            <w:r w:rsidR="008D0678" w:rsidRPr="00180C61">
              <w:rPr>
                <w:spacing w:val="-2"/>
                <w:sz w:val="22"/>
                <w:szCs w:val="22"/>
              </w:rPr>
              <w:t xml:space="preserve">lavoro pratico </w:t>
            </w:r>
            <w:r w:rsidRPr="00180C61">
              <w:rPr>
                <w:spacing w:val="-2"/>
                <w:sz w:val="22"/>
                <w:szCs w:val="22"/>
              </w:rPr>
              <w:t>II</w:t>
            </w:r>
          </w:p>
        </w:tc>
        <w:tc>
          <w:tcPr>
            <w:tcW w:w="4781" w:type="dxa"/>
          </w:tcPr>
          <w:p w:rsidR="003D1BD9" w:rsidRPr="00180C61" w:rsidRDefault="000552F4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Lavoro pratico prestabilito</w:t>
            </w:r>
            <w:r w:rsidR="003B2A7C" w:rsidRPr="00180C61">
              <w:rPr>
                <w:spacing w:val="-2"/>
                <w:sz w:val="22"/>
                <w:szCs w:val="22"/>
              </w:rPr>
              <w:t xml:space="preserve">, </w:t>
            </w:r>
            <w:r w:rsidR="002A0A58" w:rsidRPr="00180C61">
              <w:rPr>
                <w:spacing w:val="-2"/>
                <w:sz w:val="22"/>
                <w:szCs w:val="22"/>
              </w:rPr>
              <w:t>come finora</w:t>
            </w:r>
            <w:r w:rsidR="003B2A7C" w:rsidRPr="00180C61">
              <w:rPr>
                <w:spacing w:val="-2"/>
                <w:sz w:val="22"/>
                <w:szCs w:val="22"/>
              </w:rPr>
              <w:t>. Nu</w:t>
            </w:r>
            <w:r w:rsidR="00EA358B" w:rsidRPr="00180C61">
              <w:rPr>
                <w:spacing w:val="-2"/>
                <w:sz w:val="22"/>
                <w:szCs w:val="22"/>
              </w:rPr>
              <w:t>ova ponderazione</w:t>
            </w:r>
            <w:r w:rsidR="003B2A7C" w:rsidRPr="00180C61">
              <w:rPr>
                <w:spacing w:val="-2"/>
                <w:sz w:val="22"/>
                <w:szCs w:val="22"/>
              </w:rPr>
              <w:t>:</w:t>
            </w:r>
          </w:p>
          <w:p w:rsidR="003B2A7C" w:rsidRPr="00180C61" w:rsidRDefault="007F51D7">
            <w:pPr>
              <w:rPr>
                <w:spacing w:val="-2"/>
                <w:sz w:val="18"/>
                <w:szCs w:val="18"/>
              </w:rPr>
            </w:pPr>
            <w:r w:rsidRPr="00180C61">
              <w:rPr>
                <w:spacing w:val="-2"/>
                <w:sz w:val="18"/>
                <w:szCs w:val="18"/>
              </w:rPr>
              <w:t>«</w:t>
            </w:r>
            <w:r w:rsidR="008D0678" w:rsidRPr="00180C61">
              <w:rPr>
                <w:spacing w:val="-2"/>
                <w:sz w:val="18"/>
                <w:szCs w:val="18"/>
              </w:rPr>
              <w:t>Rinnovazione e cura del bosco e di stazioni particolari</w:t>
            </w:r>
            <w:r w:rsidRPr="00180C61">
              <w:rPr>
                <w:spacing w:val="-2"/>
                <w:sz w:val="18"/>
                <w:szCs w:val="18"/>
              </w:rPr>
              <w:t>»: 50%</w:t>
            </w:r>
          </w:p>
          <w:p w:rsidR="007F51D7" w:rsidRPr="00180C61" w:rsidRDefault="007F51D7">
            <w:pPr>
              <w:rPr>
                <w:spacing w:val="-2"/>
                <w:sz w:val="18"/>
                <w:szCs w:val="18"/>
              </w:rPr>
            </w:pPr>
            <w:r w:rsidRPr="00180C61">
              <w:rPr>
                <w:spacing w:val="-2"/>
                <w:sz w:val="18"/>
                <w:szCs w:val="18"/>
              </w:rPr>
              <w:t>«</w:t>
            </w:r>
            <w:r w:rsidR="008D0678" w:rsidRPr="00180C61">
              <w:rPr>
                <w:spacing w:val="-2"/>
                <w:sz w:val="18"/>
                <w:szCs w:val="18"/>
              </w:rPr>
              <w:t>Messa in atto di misure volte alla protezione del bosco</w:t>
            </w:r>
            <w:r w:rsidRPr="00180C61">
              <w:rPr>
                <w:spacing w:val="-2"/>
                <w:sz w:val="18"/>
                <w:szCs w:val="18"/>
              </w:rPr>
              <w:t>»: 20%</w:t>
            </w:r>
          </w:p>
          <w:p w:rsidR="007F51D7" w:rsidRPr="00180C61" w:rsidRDefault="007F51D7">
            <w:pPr>
              <w:rPr>
                <w:spacing w:val="-2"/>
                <w:sz w:val="18"/>
                <w:szCs w:val="18"/>
              </w:rPr>
            </w:pPr>
            <w:r w:rsidRPr="00180C61">
              <w:rPr>
                <w:spacing w:val="-2"/>
                <w:sz w:val="18"/>
                <w:szCs w:val="18"/>
              </w:rPr>
              <w:t>«</w:t>
            </w:r>
            <w:r w:rsidR="008D0678" w:rsidRPr="00180C61">
              <w:rPr>
                <w:spacing w:val="-2"/>
                <w:sz w:val="18"/>
                <w:szCs w:val="18"/>
              </w:rPr>
              <w:t>Utilizzo e manutenzione degli strumenti di lavoro</w:t>
            </w:r>
            <w:r w:rsidRPr="00180C61">
              <w:rPr>
                <w:spacing w:val="-2"/>
                <w:sz w:val="18"/>
                <w:szCs w:val="18"/>
              </w:rPr>
              <w:t>»: 30%</w:t>
            </w:r>
          </w:p>
          <w:p w:rsidR="007F51D7" w:rsidRPr="00180C61" w:rsidRDefault="007F51D7" w:rsidP="002A0A5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Nu</w:t>
            </w:r>
            <w:r w:rsidR="002A0A58" w:rsidRPr="00180C61">
              <w:rPr>
                <w:spacing w:val="-2"/>
                <w:sz w:val="22"/>
                <w:szCs w:val="22"/>
              </w:rPr>
              <w:t>ovo</w:t>
            </w:r>
            <w:r w:rsidRPr="00180C61">
              <w:rPr>
                <w:spacing w:val="-2"/>
                <w:sz w:val="22"/>
                <w:szCs w:val="22"/>
              </w:rPr>
              <w:t xml:space="preserve">: </w:t>
            </w:r>
            <w:r w:rsidR="002A0A58" w:rsidRPr="00180C61">
              <w:rPr>
                <w:spacing w:val="-2"/>
                <w:sz w:val="22"/>
                <w:szCs w:val="22"/>
              </w:rPr>
              <w:t>colloquio professionale della durata di</w:t>
            </w:r>
            <w:r w:rsidRPr="00180C61">
              <w:rPr>
                <w:spacing w:val="-2"/>
                <w:sz w:val="22"/>
                <w:szCs w:val="22"/>
              </w:rPr>
              <w:t xml:space="preserve"> 45 </w:t>
            </w:r>
            <w:r w:rsidR="002A0A58" w:rsidRPr="00180C61">
              <w:rPr>
                <w:spacing w:val="-2"/>
                <w:sz w:val="22"/>
                <w:szCs w:val="22"/>
              </w:rPr>
              <w:t>m</w:t>
            </w:r>
            <w:r w:rsidRPr="00180C61">
              <w:rPr>
                <w:spacing w:val="-2"/>
                <w:sz w:val="22"/>
                <w:szCs w:val="22"/>
              </w:rPr>
              <w:t>inut</w:t>
            </w:r>
            <w:r w:rsidR="002A0A58" w:rsidRPr="00180C61">
              <w:rPr>
                <w:spacing w:val="-2"/>
                <w:sz w:val="22"/>
                <w:szCs w:val="22"/>
              </w:rPr>
              <w:t>i</w:t>
            </w:r>
            <w:r w:rsidR="008D0678" w:rsidRPr="00180C61">
              <w:rPr>
                <w:spacing w:val="-2"/>
                <w:sz w:val="22"/>
                <w:szCs w:val="22"/>
              </w:rPr>
              <w:t>.</w:t>
            </w:r>
            <w:r w:rsidRPr="00180C61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30" w:type="dxa"/>
          </w:tcPr>
          <w:p w:rsidR="003D1BD9" w:rsidRPr="00180C61" w:rsidRDefault="00EA358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Ponderazione differente</w:t>
            </w:r>
            <w:r w:rsidR="006E7C5B" w:rsidRPr="00180C61">
              <w:rPr>
                <w:spacing w:val="-2"/>
                <w:sz w:val="22"/>
                <w:szCs w:val="22"/>
              </w:rPr>
              <w:t>.</w:t>
            </w:r>
          </w:p>
          <w:p w:rsidR="007F51D7" w:rsidRPr="00180C61" w:rsidRDefault="002A0A58" w:rsidP="00EF3F04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Nuovo colloquio professionale </w:t>
            </w:r>
            <w:r w:rsidR="00221511" w:rsidRPr="00180C61">
              <w:rPr>
                <w:spacing w:val="-2"/>
                <w:sz w:val="22"/>
                <w:szCs w:val="22"/>
              </w:rPr>
              <w:t>(n</w:t>
            </w:r>
            <w:r w:rsidR="00EA358B" w:rsidRPr="00180C61">
              <w:rPr>
                <w:spacing w:val="-2"/>
                <w:sz w:val="22"/>
                <w:szCs w:val="22"/>
              </w:rPr>
              <w:t>on come voce</w:t>
            </w:r>
            <w:r w:rsidR="00221511" w:rsidRPr="00180C61">
              <w:rPr>
                <w:spacing w:val="-2"/>
                <w:sz w:val="22"/>
                <w:szCs w:val="22"/>
              </w:rPr>
              <w:t>)</w:t>
            </w:r>
            <w:r w:rsidR="007F51D7" w:rsidRPr="00180C61">
              <w:rPr>
                <w:spacing w:val="-2"/>
                <w:sz w:val="22"/>
                <w:szCs w:val="22"/>
              </w:rPr>
              <w:t xml:space="preserve">, </w:t>
            </w:r>
            <w:r w:rsidR="00EA358B" w:rsidRPr="00180C61">
              <w:rPr>
                <w:spacing w:val="-2"/>
                <w:sz w:val="22"/>
                <w:szCs w:val="22"/>
              </w:rPr>
              <w:t>p</w:t>
            </w:r>
            <w:r w:rsidR="007F51D7" w:rsidRPr="00180C61">
              <w:rPr>
                <w:spacing w:val="-2"/>
                <w:sz w:val="22"/>
                <w:szCs w:val="22"/>
              </w:rPr>
              <w:t>.</w:t>
            </w:r>
            <w:r w:rsidR="00EA358B" w:rsidRPr="00180C61">
              <w:rPr>
                <w:spacing w:val="-2"/>
                <w:sz w:val="22"/>
                <w:szCs w:val="22"/>
              </w:rPr>
              <w:t>es</w:t>
            </w:r>
            <w:r w:rsidR="007F51D7" w:rsidRPr="00180C61">
              <w:rPr>
                <w:spacing w:val="-2"/>
                <w:sz w:val="22"/>
                <w:szCs w:val="22"/>
              </w:rPr>
              <w:t xml:space="preserve">. </w:t>
            </w:r>
            <w:r w:rsidR="00EA358B" w:rsidRPr="00180C61">
              <w:rPr>
                <w:spacing w:val="-2"/>
                <w:sz w:val="22"/>
                <w:szCs w:val="22"/>
              </w:rPr>
              <w:t>distribuito sui</w:t>
            </w:r>
            <w:r w:rsidR="007F51D7" w:rsidRPr="00180C61">
              <w:rPr>
                <w:spacing w:val="-2"/>
                <w:sz w:val="22"/>
                <w:szCs w:val="22"/>
              </w:rPr>
              <w:t xml:space="preserve"> 3 </w:t>
            </w:r>
            <w:r w:rsidR="00EA358B" w:rsidRPr="00180C61">
              <w:rPr>
                <w:spacing w:val="-2"/>
                <w:sz w:val="22"/>
                <w:szCs w:val="22"/>
              </w:rPr>
              <w:t>campi di competenz</w:t>
            </w:r>
            <w:r w:rsidR="00EF3F04" w:rsidRPr="00180C61">
              <w:rPr>
                <w:spacing w:val="-2"/>
                <w:sz w:val="22"/>
                <w:szCs w:val="22"/>
              </w:rPr>
              <w:t>e</w:t>
            </w:r>
            <w:r w:rsidR="007F51D7" w:rsidRPr="00180C61">
              <w:rPr>
                <w:spacing w:val="-2"/>
                <w:sz w:val="22"/>
                <w:szCs w:val="22"/>
              </w:rPr>
              <w:t xml:space="preserve"> (15 </w:t>
            </w:r>
            <w:r w:rsidR="00EA358B" w:rsidRPr="00180C61">
              <w:rPr>
                <w:spacing w:val="-2"/>
                <w:sz w:val="22"/>
                <w:szCs w:val="22"/>
              </w:rPr>
              <w:t>m</w:t>
            </w:r>
            <w:r w:rsidR="007F51D7" w:rsidRPr="00180C61">
              <w:rPr>
                <w:spacing w:val="-2"/>
                <w:sz w:val="22"/>
                <w:szCs w:val="22"/>
              </w:rPr>
              <w:t>inut</w:t>
            </w:r>
            <w:r w:rsidR="00EA358B" w:rsidRPr="00180C61">
              <w:rPr>
                <w:spacing w:val="-2"/>
                <w:sz w:val="22"/>
                <w:szCs w:val="22"/>
              </w:rPr>
              <w:t>i ognuno</w:t>
            </w:r>
            <w:r w:rsidR="007F51D7" w:rsidRPr="00180C61">
              <w:rPr>
                <w:spacing w:val="-2"/>
                <w:sz w:val="22"/>
                <w:szCs w:val="22"/>
              </w:rPr>
              <w:t>)</w:t>
            </w:r>
            <w:r w:rsidR="006E7C5B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370997" w:rsidRPr="00180C61" w:rsidTr="00B30460">
        <w:trPr>
          <w:cantSplit/>
        </w:trPr>
        <w:tc>
          <w:tcPr>
            <w:tcW w:w="959" w:type="dxa"/>
          </w:tcPr>
          <w:p w:rsidR="00370997" w:rsidRPr="00180C61" w:rsidRDefault="001B4B28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19</w:t>
            </w:r>
          </w:p>
        </w:tc>
        <w:tc>
          <w:tcPr>
            <w:tcW w:w="1256" w:type="dxa"/>
          </w:tcPr>
          <w:p w:rsidR="00370997" w:rsidRPr="00180C61" w:rsidRDefault="00370997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370997" w:rsidRPr="00180C61" w:rsidRDefault="008D0678" w:rsidP="008D0678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</w:t>
            </w:r>
            <w:r w:rsidR="001B4B28" w:rsidRPr="00180C61">
              <w:rPr>
                <w:spacing w:val="-2"/>
                <w:sz w:val="22"/>
                <w:szCs w:val="22"/>
              </w:rPr>
              <w:t xml:space="preserve">Q: </w:t>
            </w:r>
            <w:r w:rsidRPr="00180C61">
              <w:rPr>
                <w:spacing w:val="-2"/>
                <w:sz w:val="22"/>
                <w:szCs w:val="22"/>
              </w:rPr>
              <w:t>conoscenze professionali</w:t>
            </w:r>
          </w:p>
        </w:tc>
        <w:tc>
          <w:tcPr>
            <w:tcW w:w="4781" w:type="dxa"/>
          </w:tcPr>
          <w:p w:rsidR="00370997" w:rsidRPr="00180C61" w:rsidRDefault="006B191F" w:rsidP="006B191F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Unicamente scritto</w:t>
            </w:r>
            <w:r w:rsidR="00270AC5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ma ora</w:t>
            </w:r>
            <w:r w:rsidR="008D0678" w:rsidRPr="00180C61">
              <w:rPr>
                <w:spacing w:val="-2"/>
                <w:sz w:val="22"/>
                <w:szCs w:val="22"/>
              </w:rPr>
              <w:t xml:space="preserve"> esteso </w:t>
            </w:r>
            <w:r w:rsidRPr="00180C61">
              <w:rPr>
                <w:spacing w:val="-2"/>
                <w:sz w:val="22"/>
                <w:szCs w:val="22"/>
              </w:rPr>
              <w:t>a</w:t>
            </w:r>
            <w:r w:rsidR="008D0678" w:rsidRPr="00180C61">
              <w:rPr>
                <w:spacing w:val="-2"/>
                <w:sz w:val="22"/>
                <w:szCs w:val="22"/>
              </w:rPr>
              <w:t xml:space="preserve"> tutti i campi di competenze</w:t>
            </w:r>
            <w:r w:rsidR="00D40ECD" w:rsidRPr="00180C61">
              <w:rPr>
                <w:spacing w:val="-2"/>
                <w:sz w:val="22"/>
                <w:szCs w:val="22"/>
              </w:rPr>
              <w:t xml:space="preserve"> </w:t>
            </w:r>
            <w:r w:rsidR="008D0678" w:rsidRPr="00180C61">
              <w:rPr>
                <w:spacing w:val="-2"/>
                <w:sz w:val="22"/>
                <w:szCs w:val="22"/>
              </w:rPr>
              <w:t>con ponderazione</w:t>
            </w:r>
            <w:r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370997" w:rsidRPr="00180C61" w:rsidRDefault="006B191F" w:rsidP="006B191F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Soltanto esame scritto</w:t>
            </w:r>
            <w:r w:rsidR="00210367" w:rsidRPr="00180C61">
              <w:rPr>
                <w:spacing w:val="-2"/>
                <w:sz w:val="22"/>
                <w:szCs w:val="22"/>
              </w:rPr>
              <w:t>, 4 note</w:t>
            </w:r>
            <w:r w:rsidRPr="00180C61">
              <w:rPr>
                <w:spacing w:val="-2"/>
                <w:sz w:val="22"/>
                <w:szCs w:val="22"/>
              </w:rPr>
              <w:t xml:space="preserve"> di voce con ponderazione</w:t>
            </w:r>
            <w:r w:rsidR="006E7C5B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7735C8" w:rsidRPr="00180C61" w:rsidTr="00B30460">
        <w:trPr>
          <w:cantSplit/>
        </w:trPr>
        <w:tc>
          <w:tcPr>
            <w:tcW w:w="959" w:type="dxa"/>
          </w:tcPr>
          <w:p w:rsidR="007735C8" w:rsidRPr="00180C61" w:rsidRDefault="00924718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22</w:t>
            </w:r>
          </w:p>
        </w:tc>
        <w:tc>
          <w:tcPr>
            <w:tcW w:w="1256" w:type="dxa"/>
          </w:tcPr>
          <w:p w:rsidR="007735C8" w:rsidRPr="00180C61" w:rsidRDefault="00924718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22</w:t>
            </w:r>
          </w:p>
        </w:tc>
        <w:tc>
          <w:tcPr>
            <w:tcW w:w="2711" w:type="dxa"/>
          </w:tcPr>
          <w:p w:rsidR="007735C8" w:rsidRPr="00180C61" w:rsidRDefault="006E7C5B" w:rsidP="006E7C5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Caso particolare</w:t>
            </w:r>
            <w:r w:rsidR="00924718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qualifiche acquisite al di fuori di un ciclo di formazione regolamentato</w:t>
            </w:r>
          </w:p>
        </w:tc>
        <w:tc>
          <w:tcPr>
            <w:tcW w:w="4781" w:type="dxa"/>
          </w:tcPr>
          <w:p w:rsidR="007735C8" w:rsidRPr="00180C61" w:rsidRDefault="006B191F" w:rsidP="006E7C5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Nuovo calcolo della nota complessiva con ponderazione delle singole parti </w:t>
            </w:r>
            <w:r w:rsidR="006E7C5B" w:rsidRPr="00180C61">
              <w:rPr>
                <w:spacing w:val="-2"/>
                <w:sz w:val="22"/>
                <w:szCs w:val="22"/>
              </w:rPr>
              <w:t>che compongono la</w:t>
            </w:r>
            <w:r w:rsidRPr="00180C61">
              <w:rPr>
                <w:spacing w:val="-2"/>
                <w:sz w:val="22"/>
                <w:szCs w:val="22"/>
              </w:rPr>
              <w:t xml:space="preserve"> PQ.</w:t>
            </w:r>
          </w:p>
        </w:tc>
        <w:tc>
          <w:tcPr>
            <w:tcW w:w="5030" w:type="dxa"/>
          </w:tcPr>
          <w:p w:rsidR="007735C8" w:rsidRPr="00180C61" w:rsidRDefault="006E7C5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Nuovo calcolo della nota complessiva.</w:t>
            </w:r>
          </w:p>
        </w:tc>
      </w:tr>
      <w:tr w:rsidR="00CD1B2F" w:rsidRPr="00180C61" w:rsidTr="00B30460">
        <w:trPr>
          <w:cantSplit/>
        </w:trPr>
        <w:tc>
          <w:tcPr>
            <w:tcW w:w="959" w:type="dxa"/>
          </w:tcPr>
          <w:p w:rsidR="00CD1B2F" w:rsidRPr="00180C61" w:rsidRDefault="00042CA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24</w:t>
            </w:r>
          </w:p>
        </w:tc>
        <w:tc>
          <w:tcPr>
            <w:tcW w:w="1256" w:type="dxa"/>
          </w:tcPr>
          <w:p w:rsidR="00CD1B2F" w:rsidRPr="00180C61" w:rsidRDefault="00042CA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24</w:t>
            </w:r>
          </w:p>
        </w:tc>
        <w:tc>
          <w:tcPr>
            <w:tcW w:w="2711" w:type="dxa"/>
          </w:tcPr>
          <w:p w:rsidR="00CD1B2F" w:rsidRPr="00180C61" w:rsidRDefault="006E7C5B" w:rsidP="006E7C5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</w:t>
            </w:r>
            <w:r w:rsidR="00042CA7" w:rsidRPr="00180C61">
              <w:rPr>
                <w:spacing w:val="-2"/>
                <w:sz w:val="22"/>
                <w:szCs w:val="22"/>
              </w:rPr>
              <w:t>ommission</w:t>
            </w:r>
            <w:r w:rsidRPr="00180C61">
              <w:rPr>
                <w:spacing w:val="-2"/>
                <w:sz w:val="22"/>
                <w:szCs w:val="22"/>
              </w:rPr>
              <w:t>e</w:t>
            </w:r>
            <w:r w:rsidR="00042CA7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per lo sviluppo professionale e la q</w:t>
            </w:r>
            <w:r w:rsidR="00042CA7" w:rsidRPr="00180C61">
              <w:rPr>
                <w:spacing w:val="-2"/>
                <w:sz w:val="22"/>
                <w:szCs w:val="22"/>
              </w:rPr>
              <w:t>ualit</w:t>
            </w:r>
            <w:r w:rsidRPr="00180C61">
              <w:rPr>
                <w:spacing w:val="-2"/>
                <w:sz w:val="22"/>
                <w:szCs w:val="22"/>
              </w:rPr>
              <w:t>à</w:t>
            </w:r>
          </w:p>
        </w:tc>
        <w:tc>
          <w:tcPr>
            <w:tcW w:w="4781" w:type="dxa"/>
          </w:tcPr>
          <w:p w:rsidR="00CD1B2F" w:rsidRPr="00180C61" w:rsidRDefault="006E7C5B" w:rsidP="006E7C5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Ora 5–</w:t>
            </w:r>
            <w:r w:rsidR="00042CA7" w:rsidRPr="00180C61">
              <w:rPr>
                <w:spacing w:val="-2"/>
                <w:sz w:val="22"/>
                <w:szCs w:val="22"/>
              </w:rPr>
              <w:t xml:space="preserve">7 </w:t>
            </w:r>
            <w:r w:rsidRPr="00180C61">
              <w:rPr>
                <w:spacing w:val="-2"/>
                <w:sz w:val="22"/>
                <w:szCs w:val="22"/>
              </w:rPr>
              <w:t>rappresentanti di Oml forestale Svizzera</w:t>
            </w:r>
            <w:r w:rsidR="00042CA7" w:rsidRPr="00180C61">
              <w:rPr>
                <w:spacing w:val="-2"/>
                <w:sz w:val="22"/>
                <w:szCs w:val="22"/>
              </w:rPr>
              <w:t xml:space="preserve"> (</w:t>
            </w:r>
            <w:r w:rsidRPr="00180C61">
              <w:rPr>
                <w:spacing w:val="-2"/>
                <w:sz w:val="22"/>
                <w:szCs w:val="22"/>
              </w:rPr>
              <w:t>finora solo</w:t>
            </w:r>
            <w:r w:rsidR="00042CA7" w:rsidRPr="00180C61">
              <w:rPr>
                <w:spacing w:val="-2"/>
                <w:sz w:val="22"/>
                <w:szCs w:val="22"/>
              </w:rPr>
              <w:t xml:space="preserve"> 4)</w:t>
            </w:r>
            <w:r w:rsidRPr="00180C6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030" w:type="dxa"/>
          </w:tcPr>
          <w:p w:rsidR="00CD1B2F" w:rsidRPr="00180C61" w:rsidRDefault="0048294E" w:rsidP="0048294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</w:t>
            </w:r>
            <w:r w:rsidR="000D6CED" w:rsidRPr="00180C61">
              <w:rPr>
                <w:spacing w:val="-2"/>
                <w:sz w:val="22"/>
                <w:szCs w:val="22"/>
              </w:rPr>
              <w:t>ommission</w:t>
            </w:r>
            <w:r w:rsidRPr="00180C61">
              <w:rPr>
                <w:spacing w:val="-2"/>
                <w:sz w:val="22"/>
                <w:szCs w:val="22"/>
              </w:rPr>
              <w:t>e ampliata</w:t>
            </w:r>
            <w:r w:rsidR="00C3629C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75269C" w:rsidRPr="00180C61" w:rsidTr="00B30460">
        <w:trPr>
          <w:cantSplit/>
        </w:trPr>
        <w:tc>
          <w:tcPr>
            <w:tcW w:w="959" w:type="dxa"/>
          </w:tcPr>
          <w:p w:rsidR="0075269C" w:rsidRPr="00180C61" w:rsidRDefault="00BA7EAE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Art. 25</w:t>
            </w:r>
          </w:p>
        </w:tc>
        <w:tc>
          <w:tcPr>
            <w:tcW w:w="1256" w:type="dxa"/>
          </w:tcPr>
          <w:p w:rsidR="0075269C" w:rsidRPr="00180C61" w:rsidRDefault="006E7C5B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Piano di formazione</w:t>
            </w:r>
          </w:p>
        </w:tc>
        <w:tc>
          <w:tcPr>
            <w:tcW w:w="2711" w:type="dxa"/>
          </w:tcPr>
          <w:p w:rsidR="0075269C" w:rsidRPr="00180C61" w:rsidRDefault="00806449" w:rsidP="008064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Ente responsabile dei CI</w:t>
            </w:r>
          </w:p>
        </w:tc>
        <w:tc>
          <w:tcPr>
            <w:tcW w:w="4781" w:type="dxa"/>
          </w:tcPr>
          <w:p w:rsidR="0075269C" w:rsidRPr="00180C61" w:rsidRDefault="00D357A2" w:rsidP="008064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</w:t>
            </w:r>
            <w:r w:rsidR="00806449" w:rsidRPr="00180C61">
              <w:rPr>
                <w:spacing w:val="-2"/>
                <w:sz w:val="22"/>
                <w:szCs w:val="22"/>
              </w:rPr>
              <w:t>ml forestale Svizzera è l'ente responsabile dei corsi interaziendali</w:t>
            </w:r>
            <w:r w:rsidRPr="00180C61">
              <w:rPr>
                <w:spacing w:val="-2"/>
                <w:sz w:val="22"/>
                <w:szCs w:val="22"/>
              </w:rPr>
              <w:t xml:space="preserve"> (</w:t>
            </w:r>
            <w:r w:rsidR="00806449" w:rsidRPr="00180C61">
              <w:rPr>
                <w:spacing w:val="-2"/>
                <w:sz w:val="22"/>
                <w:szCs w:val="22"/>
              </w:rPr>
              <w:t>come finora</w:t>
            </w:r>
            <w:r w:rsidRPr="00180C61">
              <w:rPr>
                <w:spacing w:val="-2"/>
                <w:sz w:val="22"/>
                <w:szCs w:val="22"/>
              </w:rPr>
              <w:t>)</w:t>
            </w:r>
            <w:r w:rsidR="001A7131" w:rsidRPr="00180C61">
              <w:rPr>
                <w:spacing w:val="-2"/>
                <w:sz w:val="22"/>
                <w:szCs w:val="22"/>
              </w:rPr>
              <w:t xml:space="preserve">. </w:t>
            </w:r>
          </w:p>
        </w:tc>
        <w:tc>
          <w:tcPr>
            <w:tcW w:w="5030" w:type="dxa"/>
          </w:tcPr>
          <w:p w:rsidR="0075269C" w:rsidRPr="00180C61" w:rsidRDefault="0075269C">
            <w:pPr>
              <w:rPr>
                <w:spacing w:val="-2"/>
                <w:sz w:val="22"/>
                <w:szCs w:val="22"/>
              </w:rPr>
            </w:pPr>
          </w:p>
        </w:tc>
      </w:tr>
    </w:tbl>
    <w:p w:rsidR="004E23F3" w:rsidRPr="00180C61" w:rsidRDefault="004E23F3">
      <w:pPr>
        <w:rPr>
          <w:i/>
          <w:sz w:val="8"/>
          <w:szCs w:val="8"/>
        </w:rPr>
      </w:pPr>
      <w:r w:rsidRPr="00180C61">
        <w:rPr>
          <w:i/>
          <w:sz w:val="8"/>
          <w:szCs w:val="8"/>
        </w:rPr>
        <w:br w:type="page"/>
      </w:r>
    </w:p>
    <w:p w:rsidR="00AD475A" w:rsidRPr="00180C61" w:rsidRDefault="0017404C" w:rsidP="00AD475A">
      <w:pPr>
        <w:rPr>
          <w:i/>
        </w:rPr>
      </w:pPr>
      <w:r w:rsidRPr="00180C61">
        <w:rPr>
          <w:i/>
        </w:rPr>
        <w:lastRenderedPageBreak/>
        <w:t>Piano di formazione</w:t>
      </w:r>
    </w:p>
    <w:p w:rsidR="00AD475A" w:rsidRPr="00180C61" w:rsidRDefault="00AD475A"/>
    <w:tbl>
      <w:tblPr>
        <w:tblStyle w:val="Grigliatabella"/>
        <w:tblW w:w="14687" w:type="dxa"/>
        <w:tblLook w:val="04A0" w:firstRow="1" w:lastRow="0" w:firstColumn="1" w:lastColumn="0" w:noHBand="0" w:noVBand="1"/>
      </w:tblPr>
      <w:tblGrid>
        <w:gridCol w:w="1112"/>
        <w:gridCol w:w="1060"/>
        <w:gridCol w:w="2956"/>
        <w:gridCol w:w="947"/>
        <w:gridCol w:w="554"/>
        <w:gridCol w:w="561"/>
        <w:gridCol w:w="7497"/>
      </w:tblGrid>
      <w:tr w:rsidR="0048294E" w:rsidRPr="00180C61" w:rsidTr="00B30460">
        <w:trPr>
          <w:cantSplit/>
          <w:tblHeader/>
        </w:trPr>
        <w:tc>
          <w:tcPr>
            <w:tcW w:w="1112" w:type="dxa"/>
          </w:tcPr>
          <w:p w:rsidR="008A1674" w:rsidRPr="00180C61" w:rsidRDefault="00601B4D" w:rsidP="00601B4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PForm</w:t>
            </w:r>
            <w:r w:rsidR="008A1674" w:rsidRPr="00180C61">
              <w:rPr>
                <w:b/>
                <w:sz w:val="22"/>
                <w:szCs w:val="22"/>
              </w:rPr>
              <w:t xml:space="preserve"> </w:t>
            </w:r>
            <w:r w:rsidRPr="00180C61">
              <w:rPr>
                <w:b/>
                <w:sz w:val="22"/>
                <w:szCs w:val="22"/>
              </w:rPr>
              <w:t>nuovo</w:t>
            </w:r>
            <w:r w:rsidR="00D7373A" w:rsidRPr="00180C61">
              <w:rPr>
                <w:b/>
                <w:sz w:val="22"/>
                <w:szCs w:val="22"/>
              </w:rPr>
              <w:t xml:space="preserve">, </w:t>
            </w:r>
            <w:r w:rsidRPr="00180C61">
              <w:rPr>
                <w:b/>
                <w:sz w:val="22"/>
                <w:szCs w:val="22"/>
              </w:rPr>
              <w:t>c</w:t>
            </w:r>
            <w:r w:rsidR="00D7373A" w:rsidRPr="00180C61">
              <w:rPr>
                <w:b/>
                <w:sz w:val="22"/>
                <w:szCs w:val="22"/>
              </w:rPr>
              <w:t>apit</w:t>
            </w:r>
            <w:r w:rsidRPr="00180C61">
              <w:rPr>
                <w:b/>
                <w:sz w:val="22"/>
                <w:szCs w:val="22"/>
              </w:rPr>
              <w:t>o</w:t>
            </w:r>
            <w:r w:rsidR="00D7373A" w:rsidRPr="00180C61">
              <w:rPr>
                <w:b/>
                <w:sz w:val="22"/>
                <w:szCs w:val="22"/>
              </w:rPr>
              <w:t>l</w:t>
            </w:r>
            <w:r w:rsidRPr="00180C61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60" w:type="dxa"/>
          </w:tcPr>
          <w:p w:rsidR="008A1674" w:rsidRPr="00180C61" w:rsidRDefault="00601B4D" w:rsidP="00601B4D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PForm</w:t>
            </w:r>
            <w:r w:rsidR="008A1674" w:rsidRPr="00180C61">
              <w:rPr>
                <w:b/>
                <w:sz w:val="22"/>
                <w:szCs w:val="22"/>
              </w:rPr>
              <w:t xml:space="preserve"> </w:t>
            </w:r>
            <w:r w:rsidRPr="00180C61">
              <w:rPr>
                <w:b/>
                <w:sz w:val="22"/>
                <w:szCs w:val="22"/>
              </w:rPr>
              <w:t>finora</w:t>
            </w:r>
          </w:p>
        </w:tc>
        <w:tc>
          <w:tcPr>
            <w:tcW w:w="2956" w:type="dxa"/>
          </w:tcPr>
          <w:p w:rsidR="008A1674" w:rsidRPr="00180C61" w:rsidRDefault="0017404C" w:rsidP="00D61547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Che cosa</w:t>
            </w:r>
          </w:p>
        </w:tc>
        <w:tc>
          <w:tcPr>
            <w:tcW w:w="947" w:type="dxa"/>
          </w:tcPr>
          <w:p w:rsidR="008A1674" w:rsidRPr="00180C61" w:rsidRDefault="0017404C" w:rsidP="00D61547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Azienda</w:t>
            </w:r>
          </w:p>
        </w:tc>
        <w:tc>
          <w:tcPr>
            <w:tcW w:w="554" w:type="dxa"/>
          </w:tcPr>
          <w:p w:rsidR="008A1674" w:rsidRPr="00180C61" w:rsidRDefault="0017404C" w:rsidP="00D61547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CI</w:t>
            </w: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S</w:t>
            </w:r>
            <w:r w:rsidR="0017404C" w:rsidRPr="00180C61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7497" w:type="dxa"/>
          </w:tcPr>
          <w:p w:rsidR="008A1674" w:rsidRPr="00180C61" w:rsidRDefault="0017404C" w:rsidP="0017404C">
            <w:pPr>
              <w:rPr>
                <w:b/>
                <w:sz w:val="22"/>
                <w:szCs w:val="22"/>
              </w:rPr>
            </w:pPr>
            <w:r w:rsidRPr="00180C61">
              <w:rPr>
                <w:b/>
                <w:sz w:val="22"/>
                <w:szCs w:val="22"/>
              </w:rPr>
              <w:t>Modifica</w:t>
            </w:r>
            <w:r w:rsidR="00A9271B" w:rsidRPr="00180C61">
              <w:rPr>
                <w:b/>
                <w:sz w:val="22"/>
                <w:szCs w:val="22"/>
              </w:rPr>
              <w:t xml:space="preserve"> (</w:t>
            </w:r>
            <w:r w:rsidRPr="00180C61">
              <w:rPr>
                <w:b/>
                <w:sz w:val="22"/>
                <w:szCs w:val="22"/>
              </w:rPr>
              <w:t>aspetti salienti</w:t>
            </w:r>
            <w:r w:rsidR="00A9271B" w:rsidRPr="00180C61">
              <w:rPr>
                <w:b/>
                <w:sz w:val="22"/>
                <w:szCs w:val="22"/>
              </w:rPr>
              <w:t xml:space="preserve">, </w:t>
            </w:r>
            <w:r w:rsidRPr="00180C61">
              <w:rPr>
                <w:b/>
                <w:sz w:val="22"/>
                <w:szCs w:val="22"/>
              </w:rPr>
              <w:t>obiettivi completi nel piano di formazione</w:t>
            </w:r>
            <w:r w:rsidR="00A9271B" w:rsidRPr="00180C61">
              <w:rPr>
                <w:b/>
                <w:sz w:val="22"/>
                <w:szCs w:val="22"/>
              </w:rPr>
              <w:t>)</w:t>
            </w:r>
          </w:p>
        </w:tc>
      </w:tr>
      <w:tr w:rsidR="0048294E" w:rsidRPr="00180C61" w:rsidTr="00B30460">
        <w:trPr>
          <w:cantSplit/>
        </w:trPr>
        <w:tc>
          <w:tcPr>
            <w:tcW w:w="1112" w:type="dxa"/>
          </w:tcPr>
          <w:p w:rsidR="00556C1E" w:rsidRPr="00180C61" w:rsidRDefault="00556C1E" w:rsidP="00601B4D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 xml:space="preserve">2.2 </w:t>
            </w:r>
            <w:r w:rsidR="00601B4D" w:rsidRPr="00180C61">
              <w:rPr>
                <w:sz w:val="22"/>
                <w:szCs w:val="22"/>
              </w:rPr>
              <w:t>e allegato</w:t>
            </w:r>
          </w:p>
        </w:tc>
        <w:tc>
          <w:tcPr>
            <w:tcW w:w="1060" w:type="dxa"/>
          </w:tcPr>
          <w:p w:rsidR="00556C1E" w:rsidRPr="00180C61" w:rsidRDefault="00556C1E" w:rsidP="001B2F9C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556C1E" w:rsidRPr="00180C61" w:rsidRDefault="00556C1E" w:rsidP="00601B4D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«</w:t>
            </w:r>
            <w:r w:rsidR="00601B4D" w:rsidRPr="00180C61">
              <w:rPr>
                <w:spacing w:val="-2"/>
                <w:sz w:val="22"/>
                <w:szCs w:val="22"/>
              </w:rPr>
              <w:t>Descrizione delle quattro dimensioni di ogni competenza operativa</w:t>
            </w:r>
            <w:r w:rsidRPr="00180C61">
              <w:rPr>
                <w:spacing w:val="-2"/>
                <w:sz w:val="22"/>
                <w:szCs w:val="22"/>
              </w:rPr>
              <w:t xml:space="preserve">» </w:t>
            </w:r>
            <w:r w:rsidR="00601B4D" w:rsidRPr="00180C61">
              <w:rPr>
                <w:spacing w:val="-2"/>
                <w:sz w:val="22"/>
                <w:szCs w:val="22"/>
              </w:rPr>
              <w:t>e</w:t>
            </w:r>
            <w:r w:rsidRPr="00180C61">
              <w:rPr>
                <w:spacing w:val="-2"/>
                <w:sz w:val="22"/>
                <w:szCs w:val="22"/>
              </w:rPr>
              <w:t xml:space="preserve"> «</w:t>
            </w:r>
            <w:r w:rsidR="00601B4D" w:rsidRPr="00180C61">
              <w:rPr>
                <w:spacing w:val="-2"/>
                <w:sz w:val="22"/>
                <w:szCs w:val="22"/>
              </w:rPr>
              <w:t>Ulteriori approfondimenti sulle competenze operative</w:t>
            </w:r>
            <w:r w:rsidRPr="00180C6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947" w:type="dxa"/>
          </w:tcPr>
          <w:p w:rsidR="00556C1E" w:rsidRPr="00180C61" w:rsidRDefault="00556C1E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556C1E" w:rsidRPr="00180C61" w:rsidRDefault="00556C1E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556C1E" w:rsidRPr="00180C61" w:rsidRDefault="00556C1E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556C1E" w:rsidRPr="00180C61" w:rsidRDefault="002B1ABB" w:rsidP="00F7208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Si continua a far la distinzione tra competenza professionale, metodologica, sociale e personale</w:t>
            </w:r>
            <w:r w:rsidR="00556C1E" w:rsidRPr="00180C61">
              <w:rPr>
                <w:spacing w:val="-2"/>
                <w:sz w:val="22"/>
                <w:szCs w:val="22"/>
              </w:rPr>
              <w:t xml:space="preserve">. </w:t>
            </w:r>
            <w:r w:rsidRPr="00180C61">
              <w:rPr>
                <w:spacing w:val="-2"/>
                <w:sz w:val="22"/>
                <w:szCs w:val="22"/>
              </w:rPr>
              <w:t xml:space="preserve">La formazione integra </w:t>
            </w:r>
            <w:r w:rsidR="00F72080" w:rsidRPr="00180C61">
              <w:rPr>
                <w:spacing w:val="-2"/>
                <w:sz w:val="22"/>
                <w:szCs w:val="22"/>
              </w:rPr>
              <w:t>il promovimento</w:t>
            </w:r>
            <w:r w:rsidRPr="00180C61">
              <w:rPr>
                <w:spacing w:val="-2"/>
                <w:sz w:val="22"/>
                <w:szCs w:val="22"/>
              </w:rPr>
              <w:t xml:space="preserve"> di ognuna delle quattro dimensioni</w:t>
            </w:r>
            <w:r w:rsidR="00556C1E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522DC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P</w:t>
            </w:r>
            <w:r w:rsidR="008A1674" w:rsidRPr="00180C61">
              <w:rPr>
                <w:spacing w:val="-2"/>
                <w:sz w:val="22"/>
                <w:szCs w:val="22"/>
              </w:rPr>
              <w:t>rofil</w:t>
            </w:r>
            <w:r w:rsidRPr="00180C61">
              <w:rPr>
                <w:spacing w:val="-2"/>
                <w:sz w:val="22"/>
                <w:szCs w:val="22"/>
              </w:rPr>
              <w:t>o di qualificazione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522DCB" w:rsidP="00522DC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Descrizione del profilo professionale e delle competenze operative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. </w:t>
            </w:r>
            <w:r w:rsidRPr="00180C61">
              <w:rPr>
                <w:spacing w:val="-2"/>
                <w:sz w:val="22"/>
                <w:szCs w:val="22"/>
              </w:rPr>
              <w:t>Le competenze operative sostituiscono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i precedenti obiettivi operativi</w:t>
            </w:r>
            <w:r w:rsidR="008A1674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B521B3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48294E" w:rsidP="0048294E">
            <w:pPr>
              <w:rPr>
                <w:spacing w:val="-6"/>
                <w:sz w:val="22"/>
                <w:szCs w:val="22"/>
              </w:rPr>
            </w:pPr>
            <w:r w:rsidRPr="00180C61">
              <w:rPr>
                <w:spacing w:val="-6"/>
                <w:sz w:val="22"/>
                <w:szCs w:val="22"/>
              </w:rPr>
              <w:t>Campi di competenze operative, competenze operative e obiettivi di valutazione suddivisi per luogo di formazione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48294E" w:rsidP="00ED33BF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Osservazione introduttiva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 xml:space="preserve">le </w:t>
            </w:r>
            <w:r w:rsidR="00522DCB" w:rsidRPr="00180C61">
              <w:rPr>
                <w:spacing w:val="-2"/>
                <w:sz w:val="22"/>
                <w:szCs w:val="22"/>
              </w:rPr>
              <w:t xml:space="preserve">Oml </w:t>
            </w:r>
            <w:r w:rsidR="008A1674" w:rsidRPr="00180C61">
              <w:rPr>
                <w:spacing w:val="-2"/>
                <w:sz w:val="22"/>
                <w:szCs w:val="22"/>
              </w:rPr>
              <w:t>regional</w:t>
            </w:r>
            <w:r w:rsidR="00522DCB" w:rsidRPr="00180C61">
              <w:rPr>
                <w:spacing w:val="-2"/>
                <w:sz w:val="22"/>
                <w:szCs w:val="22"/>
              </w:rPr>
              <w:t>i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o gli uffici cantonali competenti decidono</w:t>
            </w:r>
            <w:r w:rsidR="00125AD9" w:rsidRPr="00180C61">
              <w:rPr>
                <w:spacing w:val="-2"/>
                <w:sz w:val="22"/>
                <w:szCs w:val="22"/>
              </w:rPr>
              <w:t xml:space="preserve"> quali mezzi d’esbosco saranno impiegati nell’ambito del CI </w:t>
            </w:r>
            <w:r w:rsidR="00B521B3" w:rsidRPr="00180C61">
              <w:rPr>
                <w:spacing w:val="-2"/>
                <w:sz w:val="22"/>
                <w:szCs w:val="22"/>
              </w:rPr>
              <w:t xml:space="preserve">e della </w:t>
            </w:r>
            <w:r w:rsidR="008A1674" w:rsidRPr="00180C61">
              <w:rPr>
                <w:spacing w:val="-2"/>
                <w:sz w:val="22"/>
                <w:szCs w:val="22"/>
              </w:rPr>
              <w:t>(</w:t>
            </w:r>
            <w:r w:rsidR="00B521B3" w:rsidRPr="00180C61">
              <w:rPr>
                <w:spacing w:val="-2"/>
                <w:sz w:val="22"/>
                <w:szCs w:val="22"/>
              </w:rPr>
              <w:t>strascico e/o teleferica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); </w:t>
            </w:r>
            <w:r w:rsidR="00B521B3" w:rsidRPr="00180C61">
              <w:rPr>
                <w:spacing w:val="-2"/>
                <w:sz w:val="22"/>
                <w:szCs w:val="22"/>
              </w:rPr>
              <w:t xml:space="preserve">stabiliscono inoltre la durata dei CI 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D, E </w:t>
            </w:r>
            <w:r w:rsidR="00B521B3" w:rsidRPr="00180C61">
              <w:rPr>
                <w:spacing w:val="-2"/>
                <w:sz w:val="22"/>
                <w:szCs w:val="22"/>
              </w:rPr>
              <w:t>e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 G </w:t>
            </w:r>
            <w:r w:rsidR="00ED33BF" w:rsidRPr="00180C61">
              <w:rPr>
                <w:spacing w:val="-2"/>
                <w:sz w:val="22"/>
                <w:szCs w:val="22"/>
              </w:rPr>
              <w:t xml:space="preserve">secondo </w:t>
            </w:r>
            <w:r w:rsidR="00B521B3" w:rsidRPr="00180C61">
              <w:rPr>
                <w:spacing w:val="-2"/>
                <w:sz w:val="22"/>
                <w:szCs w:val="22"/>
              </w:rPr>
              <w:t xml:space="preserve">le particolarità </w:t>
            </w:r>
            <w:r w:rsidR="008A1674" w:rsidRPr="00180C61">
              <w:rPr>
                <w:spacing w:val="-2"/>
                <w:sz w:val="22"/>
                <w:szCs w:val="22"/>
              </w:rPr>
              <w:t>regional</w:t>
            </w:r>
            <w:r w:rsidR="00B521B3" w:rsidRPr="00180C61">
              <w:rPr>
                <w:spacing w:val="-2"/>
                <w:sz w:val="22"/>
                <w:szCs w:val="22"/>
              </w:rPr>
              <w:t>i</w:t>
            </w:r>
            <w:r w:rsidR="001D193C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97104D" w:rsidRPr="00180C61" w:rsidTr="00B30460">
        <w:trPr>
          <w:cantSplit/>
        </w:trPr>
        <w:tc>
          <w:tcPr>
            <w:tcW w:w="14687" w:type="dxa"/>
            <w:gridSpan w:val="7"/>
          </w:tcPr>
          <w:p w:rsidR="0097104D" w:rsidRPr="00180C61" w:rsidRDefault="00245739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a: raccolta del legname</w:t>
            </w:r>
          </w:p>
        </w:tc>
      </w:tr>
      <w:tr w:rsidR="00D33564" w:rsidRPr="00180C61" w:rsidTr="00B30460">
        <w:trPr>
          <w:cantSplit/>
        </w:trPr>
        <w:tc>
          <w:tcPr>
            <w:tcW w:w="1112" w:type="dxa"/>
          </w:tcPr>
          <w:p w:rsidR="00D33564" w:rsidRPr="00180C61" w:rsidRDefault="00D3356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a1.3</w:t>
            </w:r>
          </w:p>
        </w:tc>
        <w:tc>
          <w:tcPr>
            <w:tcW w:w="1060" w:type="dxa"/>
          </w:tcPr>
          <w:p w:rsidR="00D33564" w:rsidRPr="00180C61" w:rsidRDefault="00A6562E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1.1.5.2</w:t>
            </w:r>
          </w:p>
        </w:tc>
        <w:tc>
          <w:tcPr>
            <w:tcW w:w="2956" w:type="dxa"/>
          </w:tcPr>
          <w:p w:rsidR="00D33564" w:rsidRPr="00180C61" w:rsidRDefault="00D3356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A1.3</w:t>
            </w:r>
          </w:p>
        </w:tc>
        <w:tc>
          <w:tcPr>
            <w:tcW w:w="947" w:type="dxa"/>
          </w:tcPr>
          <w:p w:rsidR="00D33564" w:rsidRPr="00180C61" w:rsidRDefault="00D3356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D33564" w:rsidRPr="00180C61" w:rsidRDefault="00D3356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D33564" w:rsidRPr="00180C61" w:rsidRDefault="00D3356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D33564" w:rsidRPr="00180C61" w:rsidRDefault="00245739" w:rsidP="0074366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SP</w:t>
            </w:r>
            <w:r w:rsidR="00D33564" w:rsidRPr="00180C61">
              <w:rPr>
                <w:spacing w:val="-2"/>
                <w:sz w:val="22"/>
                <w:szCs w:val="22"/>
              </w:rPr>
              <w:t xml:space="preserve">: </w:t>
            </w:r>
            <w:r w:rsidR="00FB2797" w:rsidRPr="00180C61">
              <w:rPr>
                <w:spacing w:val="-2"/>
                <w:sz w:val="22"/>
                <w:szCs w:val="22"/>
              </w:rPr>
              <w:t>difetti del legno</w:t>
            </w:r>
            <w:r w:rsidR="00D33564" w:rsidRPr="00180C61">
              <w:rPr>
                <w:spacing w:val="-2"/>
                <w:sz w:val="22"/>
                <w:szCs w:val="22"/>
              </w:rPr>
              <w:t xml:space="preserve">, </w:t>
            </w:r>
            <w:r w:rsidR="00FB2797" w:rsidRPr="00180C61">
              <w:rPr>
                <w:spacing w:val="-2"/>
                <w:sz w:val="22"/>
                <w:szCs w:val="22"/>
              </w:rPr>
              <w:t xml:space="preserve">cause e influssi… </w:t>
            </w:r>
            <w:r w:rsidR="00D33564" w:rsidRPr="00180C61">
              <w:rPr>
                <w:spacing w:val="-2"/>
                <w:sz w:val="22"/>
                <w:szCs w:val="22"/>
              </w:rPr>
              <w:t>(</w:t>
            </w:r>
            <w:r w:rsidR="00FB2797" w:rsidRPr="00180C61">
              <w:rPr>
                <w:spacing w:val="-2"/>
                <w:sz w:val="22"/>
                <w:szCs w:val="22"/>
              </w:rPr>
              <w:t>testo del precedente</w:t>
            </w:r>
            <w:r w:rsidR="00D33564" w:rsidRPr="00180C61">
              <w:rPr>
                <w:spacing w:val="-2"/>
                <w:sz w:val="22"/>
                <w:szCs w:val="22"/>
              </w:rPr>
              <w:t xml:space="preserve"> 1.1.5.2</w:t>
            </w:r>
            <w:r w:rsidR="008B7F1A" w:rsidRPr="00180C61">
              <w:rPr>
                <w:spacing w:val="-2"/>
                <w:sz w:val="22"/>
                <w:szCs w:val="22"/>
              </w:rPr>
              <w:t xml:space="preserve"> ripreso nell'obiettivo a5.2)</w:t>
            </w:r>
            <w:r w:rsidR="00180C61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a2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a2.1 </w:t>
            </w:r>
          </w:p>
        </w:tc>
        <w:tc>
          <w:tcPr>
            <w:tcW w:w="947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8A1674" w:rsidP="00C362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</w:t>
            </w:r>
            <w:r w:rsidR="00FB2797" w:rsidRPr="00180C61">
              <w:rPr>
                <w:spacing w:val="-2"/>
                <w:sz w:val="22"/>
                <w:szCs w:val="22"/>
              </w:rPr>
              <w:t>ovo obiettivo azienda</w:t>
            </w:r>
            <w:r w:rsidRPr="00180C61">
              <w:rPr>
                <w:spacing w:val="-2"/>
                <w:sz w:val="22"/>
                <w:szCs w:val="22"/>
              </w:rPr>
              <w:t xml:space="preserve">: </w:t>
            </w:r>
            <w:r w:rsidR="00C3629C" w:rsidRPr="00180C61">
              <w:rPr>
                <w:spacing w:val="-2"/>
                <w:sz w:val="22"/>
                <w:szCs w:val="22"/>
              </w:rPr>
              <w:t>leggere uno schema di organizzazione e di taglio e metterlo in atto.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a2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a2.4 </w:t>
            </w:r>
          </w:p>
        </w:tc>
        <w:tc>
          <w:tcPr>
            <w:tcW w:w="947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FB2797" w:rsidP="00C362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C3629C" w:rsidRPr="00180C61">
              <w:rPr>
                <w:spacing w:val="-2"/>
                <w:sz w:val="22"/>
                <w:szCs w:val="22"/>
              </w:rPr>
              <w:t>organizzare la postazione di lavoro.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 / a4.11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A1674" w:rsidRPr="00180C61" w:rsidRDefault="005105F5" w:rsidP="00C362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Novo obiettivo </w:t>
            </w:r>
            <w:r w:rsidR="008A1674" w:rsidRPr="00180C61">
              <w:rPr>
                <w:spacing w:val="-2"/>
                <w:sz w:val="22"/>
                <w:szCs w:val="22"/>
              </w:rPr>
              <w:t>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C3629C" w:rsidRPr="00180C61">
              <w:rPr>
                <w:spacing w:val="-2"/>
                <w:sz w:val="22"/>
                <w:szCs w:val="22"/>
              </w:rPr>
              <w:t>illustrare i mezzi d'esbosco.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a4.4 / a4.14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A1674" w:rsidRPr="00180C61" w:rsidRDefault="005105F5" w:rsidP="000204D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0204D6" w:rsidRPr="00180C61">
              <w:rPr>
                <w:spacing w:val="-2"/>
                <w:sz w:val="22"/>
                <w:szCs w:val="22"/>
              </w:rPr>
              <w:t>spiegare le regole del linguaggio dei segni e della comunicazione via radio.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a4.7 / a4.17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A1674" w:rsidRPr="00180C61" w:rsidRDefault="005105F5" w:rsidP="0038568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385686" w:rsidRPr="00180C61">
              <w:rPr>
                <w:spacing w:val="-2"/>
                <w:sz w:val="22"/>
                <w:szCs w:val="22"/>
              </w:rPr>
              <w:t>i</w:t>
            </w:r>
            <w:r w:rsidR="000204D6" w:rsidRPr="00180C61">
              <w:rPr>
                <w:spacing w:val="-2"/>
                <w:sz w:val="22"/>
                <w:szCs w:val="22"/>
              </w:rPr>
              <w:t>llustrare la zona di pericolo durante l'impiego di tirfor e argani.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a4.8</w:t>
            </w:r>
          </w:p>
        </w:tc>
        <w:tc>
          <w:tcPr>
            <w:tcW w:w="947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5105F5" w:rsidP="000204D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0204D6" w:rsidRPr="00180C61">
              <w:rPr>
                <w:spacing w:val="-2"/>
                <w:sz w:val="22"/>
                <w:szCs w:val="22"/>
              </w:rPr>
              <w:t xml:space="preserve">esboscare il legname con un ausilio per lo strascico dal peso a vuoto fino a 3 tonnellate. 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a4.9</w:t>
            </w:r>
          </w:p>
        </w:tc>
        <w:tc>
          <w:tcPr>
            <w:tcW w:w="947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5105F5" w:rsidP="000204D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0204D6" w:rsidRPr="00180C61">
              <w:rPr>
                <w:spacing w:val="-2"/>
                <w:sz w:val="22"/>
                <w:szCs w:val="22"/>
              </w:rPr>
              <w:t>concentrare il legname nel raggio d’azione della gru con un argano radiocomandato e spostare la macchina.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a4.10</w:t>
            </w:r>
          </w:p>
        </w:tc>
        <w:tc>
          <w:tcPr>
            <w:tcW w:w="947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5105F5" w:rsidP="0038568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385686" w:rsidRPr="00180C61">
              <w:rPr>
                <w:spacing w:val="-2"/>
                <w:sz w:val="22"/>
                <w:szCs w:val="22"/>
              </w:rPr>
              <w:t>s</w:t>
            </w:r>
            <w:r w:rsidR="000204D6" w:rsidRPr="00180C61">
              <w:rPr>
                <w:spacing w:val="-2"/>
                <w:sz w:val="22"/>
                <w:szCs w:val="22"/>
              </w:rPr>
              <w:t>ganciare i carichi sul piazzale di deposito.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a4.10 / a4.19</w:t>
            </w: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A1674" w:rsidRPr="00180C61" w:rsidRDefault="005105F5" w:rsidP="00385686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="00385686" w:rsidRPr="00180C61">
              <w:rPr>
                <w:spacing w:val="-2"/>
                <w:sz w:val="22"/>
                <w:szCs w:val="22"/>
              </w:rPr>
              <w:t>s</w:t>
            </w:r>
            <w:r w:rsidR="000204D6" w:rsidRPr="00180C61">
              <w:rPr>
                <w:spacing w:val="-2"/>
                <w:sz w:val="22"/>
                <w:szCs w:val="22"/>
              </w:rPr>
              <w:t>piegare in che modo si deve allestire un piazzale di deposito e assicurare la catasta a regola d'arte.</w:t>
            </w:r>
          </w:p>
        </w:tc>
      </w:tr>
      <w:tr w:rsidR="002369F7" w:rsidRPr="00180C61" w:rsidTr="00B30460">
        <w:trPr>
          <w:cantSplit/>
        </w:trPr>
        <w:tc>
          <w:tcPr>
            <w:tcW w:w="1112" w:type="dxa"/>
          </w:tcPr>
          <w:p w:rsidR="002369F7" w:rsidRPr="00180C61" w:rsidRDefault="002369F7" w:rsidP="00D6154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2369F7" w:rsidRPr="00180C61" w:rsidRDefault="002369F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1.1.48</w:t>
            </w:r>
          </w:p>
        </w:tc>
        <w:tc>
          <w:tcPr>
            <w:tcW w:w="2956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47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2369F7" w:rsidRPr="00180C61" w:rsidRDefault="000204D6" w:rsidP="00D70F2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soppresso</w:t>
            </w:r>
            <w:r w:rsidR="002369F7" w:rsidRPr="00180C61">
              <w:rPr>
                <w:spacing w:val="-2"/>
                <w:sz w:val="22"/>
                <w:szCs w:val="22"/>
              </w:rPr>
              <w:t xml:space="preserve">, </w:t>
            </w:r>
            <w:r w:rsidR="00D70F2C" w:rsidRPr="00180C61">
              <w:rPr>
                <w:spacing w:val="-2"/>
                <w:sz w:val="22"/>
                <w:szCs w:val="22"/>
              </w:rPr>
              <w:t>azienda e CI</w:t>
            </w:r>
            <w:r w:rsidR="002369F7" w:rsidRPr="00180C61">
              <w:rPr>
                <w:spacing w:val="-2"/>
                <w:sz w:val="22"/>
                <w:szCs w:val="22"/>
              </w:rPr>
              <w:t xml:space="preserve">: </w:t>
            </w:r>
            <w:r w:rsidR="00D70F2C" w:rsidRPr="00180C61">
              <w:rPr>
                <w:spacing w:val="-2"/>
                <w:sz w:val="22"/>
                <w:szCs w:val="22"/>
              </w:rPr>
              <w:t>approntare il legname in forma adatta per l’esbosco con un veicolo munito di gru.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1.1.4.9</w:t>
            </w: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a4.10</w:t>
            </w:r>
          </w:p>
        </w:tc>
        <w:tc>
          <w:tcPr>
            <w:tcW w:w="947" w:type="dxa"/>
          </w:tcPr>
          <w:p w:rsidR="008A1674" w:rsidRPr="00180C61" w:rsidRDefault="00A4647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11786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D70F2C" w:rsidP="00D70F2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soppresso, azienda e CI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preparare un piazzale di deposito a regola d’arte e assicurare la catasta.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1.1.4.2</w:t>
            </w:r>
          </w:p>
        </w:tc>
        <w:tc>
          <w:tcPr>
            <w:tcW w:w="2956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47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A1674" w:rsidRPr="00180C61" w:rsidRDefault="00F3580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385686" w:rsidP="001E22B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soppresso CI</w:t>
            </w:r>
            <w:r w:rsidR="008A1674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allestire un sentiero d’esbosco o una linea di teleferica</w:t>
            </w:r>
            <w:r w:rsidR="001E22BA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pianificati, dietro</w:t>
            </w:r>
            <w:r w:rsidR="001E22BA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istruzione</w:t>
            </w:r>
            <w:r w:rsidR="001E22BA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4E17EE" w:rsidRPr="00180C61" w:rsidRDefault="004E17EE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4E17EE" w:rsidRPr="00180C61" w:rsidRDefault="004E17E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4E17EE" w:rsidRPr="00180C61" w:rsidRDefault="004E17E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a4.12</w:t>
            </w:r>
          </w:p>
        </w:tc>
        <w:tc>
          <w:tcPr>
            <w:tcW w:w="947" w:type="dxa"/>
          </w:tcPr>
          <w:p w:rsidR="004E17EE" w:rsidRPr="00180C61" w:rsidRDefault="008A27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4E17EE" w:rsidRPr="00180C61" w:rsidRDefault="008A27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4E17EE" w:rsidRPr="00180C61" w:rsidRDefault="004E17E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4E17EE" w:rsidRPr="00180C61" w:rsidRDefault="005105F5" w:rsidP="001E22B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 CI</w:t>
            </w:r>
            <w:r w:rsidR="004E17EE" w:rsidRPr="00180C61">
              <w:rPr>
                <w:spacing w:val="-2"/>
                <w:sz w:val="22"/>
                <w:szCs w:val="22"/>
              </w:rPr>
              <w:t xml:space="preserve">: </w:t>
            </w:r>
            <w:r w:rsidR="001E22BA" w:rsidRPr="00180C61">
              <w:rPr>
                <w:spacing w:val="-2"/>
                <w:sz w:val="22"/>
                <w:szCs w:val="22"/>
              </w:rPr>
              <w:t>collaborare al montaggio e allo smontaggio degli impianti di teleferica.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2369F7" w:rsidRPr="00180C61" w:rsidRDefault="002369F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2369F7" w:rsidRPr="00180C61" w:rsidRDefault="002369F7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a4.18</w:t>
            </w:r>
          </w:p>
        </w:tc>
        <w:tc>
          <w:tcPr>
            <w:tcW w:w="947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2369F7" w:rsidRPr="00180C61" w:rsidRDefault="002369F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2369F7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 CI</w:t>
            </w:r>
            <w:r w:rsidR="002369F7" w:rsidRPr="00180C61">
              <w:rPr>
                <w:spacing w:val="-2"/>
                <w:sz w:val="22"/>
                <w:szCs w:val="22"/>
              </w:rPr>
              <w:t xml:space="preserve">: </w:t>
            </w:r>
            <w:r w:rsidR="00D837CA" w:rsidRPr="00180C61">
              <w:rPr>
                <w:spacing w:val="-2"/>
                <w:sz w:val="22"/>
                <w:szCs w:val="22"/>
              </w:rPr>
              <w:t>m</w:t>
            </w:r>
            <w:r w:rsidR="001E22BA" w:rsidRPr="00180C61">
              <w:rPr>
                <w:spacing w:val="-2"/>
                <w:sz w:val="22"/>
                <w:szCs w:val="22"/>
              </w:rPr>
              <w:t>anovrare impianti di teleferica.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2C5994" w:rsidRPr="00180C61" w:rsidRDefault="002C599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4.1 a4</w:t>
            </w:r>
          </w:p>
        </w:tc>
        <w:tc>
          <w:tcPr>
            <w:tcW w:w="1060" w:type="dxa"/>
          </w:tcPr>
          <w:p w:rsidR="002C5994" w:rsidRPr="00180C61" w:rsidRDefault="002C599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2C5994" w:rsidRPr="00180C61" w:rsidRDefault="002C5994" w:rsidP="0044711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a4.20 </w:t>
            </w:r>
            <w:r w:rsidR="0044711C" w:rsidRPr="00180C61">
              <w:rPr>
                <w:spacing w:val="-2"/>
                <w:sz w:val="22"/>
                <w:szCs w:val="22"/>
              </w:rPr>
              <w:t>-</w:t>
            </w:r>
            <w:r w:rsidRPr="00180C61">
              <w:rPr>
                <w:spacing w:val="-2"/>
                <w:sz w:val="22"/>
                <w:szCs w:val="22"/>
              </w:rPr>
              <w:t xml:space="preserve"> a4.22</w:t>
            </w:r>
          </w:p>
        </w:tc>
        <w:tc>
          <w:tcPr>
            <w:tcW w:w="947" w:type="dxa"/>
          </w:tcPr>
          <w:p w:rsidR="002C5994" w:rsidRPr="00180C61" w:rsidRDefault="002C599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2C5994" w:rsidRPr="00180C61" w:rsidRDefault="002C599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2C5994" w:rsidRPr="00180C61" w:rsidRDefault="002C599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2C5994" w:rsidRPr="00180C61" w:rsidRDefault="005105F5" w:rsidP="0044711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</w:t>
            </w:r>
            <w:r w:rsidR="002C5994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2C5994" w:rsidRPr="00180C61">
              <w:rPr>
                <w:spacing w:val="-2"/>
                <w:sz w:val="22"/>
                <w:szCs w:val="22"/>
              </w:rPr>
              <w:t xml:space="preserve">: </w:t>
            </w:r>
            <w:r w:rsidR="001E22BA" w:rsidRPr="00180C61">
              <w:rPr>
                <w:spacing w:val="-2"/>
                <w:sz w:val="22"/>
                <w:szCs w:val="22"/>
              </w:rPr>
              <w:t xml:space="preserve">esbosco con l'elicottero </w:t>
            </w:r>
            <w:r w:rsidR="00884B56" w:rsidRPr="00180C61">
              <w:rPr>
                <w:spacing w:val="-2"/>
                <w:sz w:val="22"/>
                <w:szCs w:val="22"/>
              </w:rPr>
              <w:t>(</w:t>
            </w:r>
            <w:r w:rsidR="001E22BA" w:rsidRPr="00180C61">
              <w:rPr>
                <w:spacing w:val="-2"/>
                <w:sz w:val="22"/>
                <w:szCs w:val="22"/>
              </w:rPr>
              <w:t xml:space="preserve">si applica solo nei luoghi in cui </w:t>
            </w:r>
            <w:r w:rsidR="0044711C" w:rsidRPr="00180C61">
              <w:rPr>
                <w:spacing w:val="-2"/>
                <w:sz w:val="22"/>
                <w:szCs w:val="22"/>
              </w:rPr>
              <w:t>è impiegato l'elicottero, segnatamente nel Canton Ticino</w:t>
            </w:r>
            <w:r w:rsidR="008835C0" w:rsidRPr="00180C61">
              <w:rPr>
                <w:spacing w:val="-2"/>
                <w:sz w:val="22"/>
                <w:szCs w:val="22"/>
              </w:rPr>
              <w:t>)</w:t>
            </w:r>
            <w:r w:rsidR="00D837CA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97104D" w:rsidRPr="00180C61" w:rsidTr="00B30460">
        <w:trPr>
          <w:cantSplit/>
        </w:trPr>
        <w:tc>
          <w:tcPr>
            <w:tcW w:w="14687" w:type="dxa"/>
            <w:gridSpan w:val="7"/>
          </w:tcPr>
          <w:p w:rsidR="0097104D" w:rsidRPr="00180C61" w:rsidRDefault="0044711C" w:rsidP="0044711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b: rinnovazione e cura del bosco e di stazioni particolari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8A1674" w:rsidRPr="00180C61" w:rsidRDefault="006B39FF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8A1674" w:rsidRPr="00180C61" w:rsidRDefault="008A167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A1674" w:rsidRPr="00180C61" w:rsidRDefault="006B39FF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b1.4</w:t>
            </w:r>
          </w:p>
        </w:tc>
        <w:tc>
          <w:tcPr>
            <w:tcW w:w="947" w:type="dxa"/>
          </w:tcPr>
          <w:p w:rsidR="008A1674" w:rsidRPr="00180C61" w:rsidRDefault="006B39FF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A1674" w:rsidRPr="00180C61" w:rsidRDefault="008A167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A1674" w:rsidRPr="00180C61" w:rsidRDefault="005105F5" w:rsidP="0044711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6B39FF" w:rsidRPr="00180C61">
              <w:rPr>
                <w:spacing w:val="-2"/>
                <w:sz w:val="22"/>
                <w:szCs w:val="22"/>
              </w:rPr>
              <w:t xml:space="preserve">: </w:t>
            </w:r>
            <w:r w:rsidR="0044711C" w:rsidRPr="00180C61">
              <w:rPr>
                <w:spacing w:val="-2"/>
                <w:sz w:val="22"/>
                <w:szCs w:val="22"/>
              </w:rPr>
              <w:t>riconoscere i principali tipi di suolo presenti in azienda e citare le corrispondenti caratteristiche selvicolturali.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4B5A4C" w:rsidRPr="00180C61" w:rsidRDefault="004B5A4C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4B5A4C" w:rsidRPr="00180C61" w:rsidRDefault="000C16D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1.2.2.5</w:t>
            </w:r>
          </w:p>
        </w:tc>
        <w:tc>
          <w:tcPr>
            <w:tcW w:w="2956" w:type="dxa"/>
          </w:tcPr>
          <w:p w:rsidR="004B5A4C" w:rsidRPr="00180C61" w:rsidRDefault="004B5A4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b1.5</w:t>
            </w:r>
          </w:p>
        </w:tc>
        <w:tc>
          <w:tcPr>
            <w:tcW w:w="947" w:type="dxa"/>
          </w:tcPr>
          <w:p w:rsidR="004B5A4C" w:rsidRPr="00180C61" w:rsidRDefault="004B5A4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4B5A4C" w:rsidRPr="00180C61" w:rsidRDefault="004B5A4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4B5A4C" w:rsidRPr="00180C61" w:rsidRDefault="004B5A4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4B5A4C" w:rsidRPr="00180C61" w:rsidRDefault="0044711C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azienda</w:t>
            </w:r>
            <w:r w:rsidR="004B5A4C" w:rsidRPr="00180C61">
              <w:rPr>
                <w:spacing w:val="-2"/>
                <w:sz w:val="22"/>
                <w:szCs w:val="22"/>
              </w:rPr>
              <w:t xml:space="preserve">: </w:t>
            </w:r>
            <w:r w:rsidR="00B8158B" w:rsidRPr="00180C61">
              <w:rPr>
                <w:spacing w:val="-2"/>
                <w:sz w:val="22"/>
                <w:szCs w:val="22"/>
              </w:rPr>
              <w:t>enumerare le principali associazioni forestali nell'ambito dell'azienda</w:t>
            </w:r>
            <w:r w:rsidR="004B5A4C" w:rsidRPr="00180C61">
              <w:rPr>
                <w:spacing w:val="-2"/>
                <w:sz w:val="22"/>
                <w:szCs w:val="22"/>
              </w:rPr>
              <w:t xml:space="preserve"> (</w:t>
            </w:r>
            <w:r w:rsidR="00E7542D" w:rsidRPr="00180C61">
              <w:rPr>
                <w:spacing w:val="-2"/>
                <w:sz w:val="22"/>
                <w:szCs w:val="22"/>
              </w:rPr>
              <w:t xml:space="preserve">finora </w:t>
            </w:r>
            <w:r w:rsidR="00D837CA" w:rsidRPr="00180C61">
              <w:rPr>
                <w:spacing w:val="-2"/>
                <w:sz w:val="22"/>
                <w:szCs w:val="22"/>
              </w:rPr>
              <w:t>determinare</w:t>
            </w:r>
            <w:r w:rsidR="004B5A4C" w:rsidRPr="00180C61">
              <w:rPr>
                <w:spacing w:val="-2"/>
                <w:sz w:val="22"/>
                <w:szCs w:val="22"/>
              </w:rPr>
              <w:t>).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745FD8" w:rsidRPr="00180C61" w:rsidRDefault="00745FD8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745FD8" w:rsidRPr="00180C61" w:rsidRDefault="00745FD8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1.2.1.4</w:t>
            </w:r>
          </w:p>
        </w:tc>
        <w:tc>
          <w:tcPr>
            <w:tcW w:w="2956" w:type="dxa"/>
          </w:tcPr>
          <w:p w:rsidR="00745FD8" w:rsidRPr="00180C61" w:rsidRDefault="00016A7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</w:t>
            </w:r>
            <w:r w:rsidR="00745FD8" w:rsidRPr="00180C61">
              <w:rPr>
                <w:spacing w:val="-2"/>
                <w:sz w:val="22"/>
                <w:szCs w:val="22"/>
              </w:rPr>
              <w:t>2.4</w:t>
            </w:r>
          </w:p>
        </w:tc>
        <w:tc>
          <w:tcPr>
            <w:tcW w:w="947" w:type="dxa"/>
          </w:tcPr>
          <w:p w:rsidR="00745FD8" w:rsidRPr="00180C61" w:rsidRDefault="00745FD8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745FD8" w:rsidRPr="00180C61" w:rsidRDefault="0015425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745FD8" w:rsidRPr="00180C61" w:rsidRDefault="00CB5F7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745FD8" w:rsidRPr="00180C61" w:rsidRDefault="0044711C" w:rsidP="00B8158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azienda</w:t>
            </w:r>
            <w:r w:rsidR="00E4400C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E4400C" w:rsidRPr="00180C61">
              <w:rPr>
                <w:spacing w:val="-2"/>
                <w:sz w:val="22"/>
                <w:szCs w:val="22"/>
              </w:rPr>
              <w:t>, 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745FD8" w:rsidRPr="00180C61">
              <w:rPr>
                <w:spacing w:val="-2"/>
                <w:sz w:val="22"/>
                <w:szCs w:val="22"/>
              </w:rPr>
              <w:t xml:space="preserve">: </w:t>
            </w:r>
            <w:r w:rsidR="00B8158B" w:rsidRPr="00180C61">
              <w:rPr>
                <w:spacing w:val="-2"/>
                <w:sz w:val="22"/>
                <w:szCs w:val="22"/>
              </w:rPr>
              <w:t>conoscere e distinguere le 40 principali specie arboree e arbustive presenti nella regione.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016A7B" w:rsidRPr="00180C61" w:rsidRDefault="00016A7B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016A7B" w:rsidRPr="00180C61" w:rsidRDefault="00016A7B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1.2.1.5</w:t>
            </w:r>
          </w:p>
        </w:tc>
        <w:tc>
          <w:tcPr>
            <w:tcW w:w="2956" w:type="dxa"/>
          </w:tcPr>
          <w:p w:rsidR="00016A7B" w:rsidRPr="00180C61" w:rsidRDefault="00016A7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b2.5</w:t>
            </w:r>
          </w:p>
        </w:tc>
        <w:tc>
          <w:tcPr>
            <w:tcW w:w="947" w:type="dxa"/>
          </w:tcPr>
          <w:p w:rsidR="00016A7B" w:rsidRPr="00180C61" w:rsidRDefault="00016A7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016A7B" w:rsidRPr="00180C61" w:rsidRDefault="00016A7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016A7B" w:rsidRPr="00180C61" w:rsidRDefault="00611E0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016A7B" w:rsidRPr="00180C61" w:rsidRDefault="0044711C" w:rsidP="00ED125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Obiettivo modificato </w:t>
            </w:r>
            <w:r w:rsidR="00804DDA" w:rsidRPr="00180C61">
              <w:rPr>
                <w:spacing w:val="-2"/>
                <w:sz w:val="22"/>
                <w:szCs w:val="22"/>
              </w:rPr>
              <w:t>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804DDA" w:rsidRPr="00180C61">
              <w:rPr>
                <w:spacing w:val="-2"/>
                <w:sz w:val="22"/>
                <w:szCs w:val="22"/>
              </w:rPr>
              <w:t xml:space="preserve"> / </w:t>
            </w:r>
            <w:r w:rsidRPr="00180C61">
              <w:rPr>
                <w:spacing w:val="-2"/>
                <w:sz w:val="22"/>
                <w:szCs w:val="22"/>
              </w:rPr>
              <w:t>nuovo obiettivo azienda</w:t>
            </w:r>
            <w:r w:rsidR="00016A7B" w:rsidRPr="00180C61">
              <w:rPr>
                <w:spacing w:val="-2"/>
                <w:sz w:val="22"/>
                <w:szCs w:val="22"/>
              </w:rPr>
              <w:t xml:space="preserve">: </w:t>
            </w:r>
            <w:r w:rsidR="00ED1257" w:rsidRPr="00180C61">
              <w:rPr>
                <w:spacing w:val="-2"/>
                <w:sz w:val="22"/>
                <w:szCs w:val="22"/>
              </w:rPr>
              <w:t>utilizzare a regola d'arte un erbario, testi tecnici e strumenti elettronici per la determinazione delle piante.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07259A" w:rsidRPr="00180C61" w:rsidRDefault="0007259A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07259A" w:rsidRPr="00180C61" w:rsidRDefault="0007259A" w:rsidP="002A012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</w:t>
            </w:r>
            <w:r w:rsidR="002A0127" w:rsidRPr="00180C61">
              <w:rPr>
                <w:sz w:val="22"/>
                <w:szCs w:val="22"/>
              </w:rPr>
              <w:t>4</w:t>
            </w:r>
            <w:r w:rsidRPr="00180C61">
              <w:rPr>
                <w:sz w:val="22"/>
                <w:szCs w:val="22"/>
              </w:rPr>
              <w:t>.</w:t>
            </w:r>
            <w:r w:rsidR="002A0127" w:rsidRPr="00180C61">
              <w:rPr>
                <w:sz w:val="22"/>
                <w:szCs w:val="22"/>
              </w:rPr>
              <w:t>2</w:t>
            </w:r>
          </w:p>
        </w:tc>
        <w:tc>
          <w:tcPr>
            <w:tcW w:w="2956" w:type="dxa"/>
          </w:tcPr>
          <w:p w:rsidR="0007259A" w:rsidRPr="00180C61" w:rsidRDefault="00E8007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</w:t>
            </w:r>
            <w:r w:rsidR="0007259A" w:rsidRPr="00180C61">
              <w:rPr>
                <w:spacing w:val="-2"/>
                <w:sz w:val="22"/>
                <w:szCs w:val="22"/>
              </w:rPr>
              <w:t>4.2</w:t>
            </w:r>
          </w:p>
        </w:tc>
        <w:tc>
          <w:tcPr>
            <w:tcW w:w="947" w:type="dxa"/>
          </w:tcPr>
          <w:p w:rsidR="0007259A" w:rsidRPr="00180C61" w:rsidRDefault="0007259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07259A" w:rsidRPr="00180C61" w:rsidRDefault="0007259A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07259A" w:rsidRPr="00180C61" w:rsidRDefault="00F04FD9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07259A" w:rsidRPr="00180C61" w:rsidRDefault="0044711C" w:rsidP="000552F4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azienda e SP</w:t>
            </w:r>
            <w:r w:rsidR="0007259A" w:rsidRPr="00180C61">
              <w:rPr>
                <w:spacing w:val="-2"/>
                <w:sz w:val="22"/>
                <w:szCs w:val="22"/>
              </w:rPr>
              <w:t xml:space="preserve">: </w:t>
            </w:r>
            <w:r w:rsidR="007A4E73" w:rsidRPr="00180C61">
              <w:rPr>
                <w:spacing w:val="-2"/>
                <w:sz w:val="22"/>
                <w:szCs w:val="22"/>
              </w:rPr>
              <w:t>al tra</w:t>
            </w:r>
            <w:r w:rsidR="00CC2119" w:rsidRPr="00180C61">
              <w:rPr>
                <w:spacing w:val="-2"/>
                <w:sz w:val="22"/>
                <w:szCs w:val="22"/>
              </w:rPr>
              <w:t>sport</w:t>
            </w:r>
            <w:r w:rsidR="007A4E73" w:rsidRPr="00180C61">
              <w:rPr>
                <w:spacing w:val="-2"/>
                <w:sz w:val="22"/>
                <w:szCs w:val="22"/>
              </w:rPr>
              <w:t>o e allo stoccaggio si aggiunge l'ottenimento delle piantine.</w:t>
            </w:r>
          </w:p>
        </w:tc>
      </w:tr>
      <w:tr w:rsidR="00B64245" w:rsidRPr="00180C61" w:rsidTr="00B30460">
        <w:trPr>
          <w:cantSplit/>
        </w:trPr>
        <w:tc>
          <w:tcPr>
            <w:tcW w:w="1112" w:type="dxa"/>
          </w:tcPr>
          <w:p w:rsidR="00B64245" w:rsidRPr="00180C61" w:rsidRDefault="00B64245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B64245" w:rsidRPr="00180C61" w:rsidRDefault="00B64245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B64245" w:rsidRPr="00180C61" w:rsidRDefault="00B6424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b4.6</w:t>
            </w:r>
          </w:p>
        </w:tc>
        <w:tc>
          <w:tcPr>
            <w:tcW w:w="947" w:type="dxa"/>
          </w:tcPr>
          <w:p w:rsidR="00B64245" w:rsidRPr="00180C61" w:rsidRDefault="00B64245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B64245" w:rsidRPr="00180C61" w:rsidRDefault="00B6424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B64245" w:rsidRPr="00180C61" w:rsidRDefault="00B64245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B64245" w:rsidRPr="00180C61" w:rsidRDefault="0044711C" w:rsidP="00B044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B64245" w:rsidRPr="00180C61">
              <w:rPr>
                <w:spacing w:val="-2"/>
                <w:sz w:val="22"/>
                <w:szCs w:val="22"/>
              </w:rPr>
              <w:t xml:space="preserve">: </w:t>
            </w:r>
            <w:r w:rsidR="00B0449C" w:rsidRPr="00180C61">
              <w:rPr>
                <w:spacing w:val="-2"/>
                <w:sz w:val="22"/>
                <w:szCs w:val="22"/>
              </w:rPr>
              <w:t>eseguire le tecniche di piantagione correnti</w:t>
            </w:r>
            <w:r w:rsidR="00B64245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3F0367" w:rsidRPr="00180C61" w:rsidRDefault="003F036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3F0367" w:rsidRPr="00180C61" w:rsidRDefault="003F0367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3F0367" w:rsidRPr="00180C61" w:rsidRDefault="003F036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b5.4</w:t>
            </w:r>
          </w:p>
        </w:tc>
        <w:tc>
          <w:tcPr>
            <w:tcW w:w="947" w:type="dxa"/>
          </w:tcPr>
          <w:p w:rsidR="003F0367" w:rsidRPr="00180C61" w:rsidRDefault="003F036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3F0367" w:rsidRPr="00180C61" w:rsidRDefault="003F036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3F0367" w:rsidRPr="00180C61" w:rsidRDefault="0005747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3F0367" w:rsidRPr="00180C61" w:rsidRDefault="005105F5" w:rsidP="00CF6BC7">
            <w:pPr>
              <w:rPr>
                <w:spacing w:val="-2"/>
                <w:sz w:val="22"/>
                <w:szCs w:val="22"/>
              </w:rPr>
            </w:pPr>
            <w:proofErr w:type="gramStart"/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proofErr w:type="gramEnd"/>
            <w:r w:rsidR="003F0367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3F0367" w:rsidRPr="00180C61">
              <w:rPr>
                <w:spacing w:val="-2"/>
                <w:sz w:val="22"/>
                <w:szCs w:val="22"/>
              </w:rPr>
              <w:t>, 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3F0367" w:rsidRPr="00180C61">
              <w:rPr>
                <w:spacing w:val="-2"/>
                <w:sz w:val="22"/>
                <w:szCs w:val="22"/>
              </w:rPr>
              <w:t xml:space="preserve">: </w:t>
            </w:r>
            <w:r w:rsidR="00CF6BC7">
              <w:rPr>
                <w:spacing w:val="-2"/>
                <w:sz w:val="22"/>
                <w:szCs w:val="22"/>
              </w:rPr>
              <w:t>il</w:t>
            </w:r>
            <w:r w:rsidR="008660F0" w:rsidRPr="00180C61">
              <w:rPr>
                <w:spacing w:val="-2"/>
                <w:sz w:val="22"/>
                <w:szCs w:val="22"/>
              </w:rPr>
              <w:t xml:space="preserve">lustrare/valutare l'evoluzione </w:t>
            </w:r>
            <w:r w:rsidR="00A53385" w:rsidRPr="00180C61">
              <w:rPr>
                <w:spacing w:val="-2"/>
                <w:sz w:val="22"/>
                <w:szCs w:val="22"/>
              </w:rPr>
              <w:t xml:space="preserve">naturale </w:t>
            </w:r>
            <w:r w:rsidR="008660F0" w:rsidRPr="00180C61">
              <w:rPr>
                <w:spacing w:val="-2"/>
                <w:sz w:val="22"/>
                <w:szCs w:val="22"/>
              </w:rPr>
              <w:t xml:space="preserve">dei </w:t>
            </w:r>
            <w:r w:rsidR="00A53385" w:rsidRPr="00180C61">
              <w:rPr>
                <w:spacing w:val="-2"/>
                <w:sz w:val="22"/>
                <w:szCs w:val="22"/>
              </w:rPr>
              <w:t>po</w:t>
            </w:r>
            <w:r w:rsidR="008660F0" w:rsidRPr="00180C61">
              <w:rPr>
                <w:spacing w:val="-2"/>
                <w:sz w:val="22"/>
                <w:szCs w:val="22"/>
              </w:rPr>
              <w:t>polamenti.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5F771E" w:rsidRPr="00180C61" w:rsidRDefault="005F771E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5F771E" w:rsidRPr="00180C61" w:rsidRDefault="005F771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5F771E" w:rsidRPr="00180C61" w:rsidRDefault="005F771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b5.5</w:t>
            </w:r>
          </w:p>
        </w:tc>
        <w:tc>
          <w:tcPr>
            <w:tcW w:w="947" w:type="dxa"/>
          </w:tcPr>
          <w:p w:rsidR="005F771E" w:rsidRPr="00180C61" w:rsidRDefault="005F771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5F771E" w:rsidRPr="00180C61" w:rsidRDefault="005F771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5F771E" w:rsidRPr="00180C61" w:rsidRDefault="005F771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5F771E" w:rsidRPr="00180C61" w:rsidRDefault="005105F5" w:rsidP="0042051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bookmarkStart w:id="0" w:name="_GoBack"/>
            <w:r w:rsidR="005F771E" w:rsidRPr="00180C61">
              <w:rPr>
                <w:spacing w:val="-2"/>
                <w:sz w:val="22"/>
                <w:szCs w:val="22"/>
              </w:rPr>
              <w:t>:</w:t>
            </w:r>
            <w:bookmarkEnd w:id="0"/>
            <w:r w:rsidR="005F771E" w:rsidRPr="00180C61">
              <w:rPr>
                <w:spacing w:val="-2"/>
                <w:sz w:val="22"/>
                <w:szCs w:val="22"/>
              </w:rPr>
              <w:t xml:space="preserve"> </w:t>
            </w:r>
            <w:r w:rsidR="00A53385" w:rsidRPr="00180C61">
              <w:rPr>
                <w:spacing w:val="-2"/>
                <w:sz w:val="22"/>
                <w:szCs w:val="22"/>
              </w:rPr>
              <w:t>r</w:t>
            </w:r>
            <w:r w:rsidR="00B0449C" w:rsidRPr="00180C61">
              <w:rPr>
                <w:spacing w:val="-2"/>
                <w:sz w:val="22"/>
                <w:szCs w:val="22"/>
              </w:rPr>
              <w:t xml:space="preserve">iconoscere le forme </w:t>
            </w:r>
            <w:r w:rsidR="00420513" w:rsidRPr="00180C61">
              <w:rPr>
                <w:spacing w:val="-2"/>
                <w:sz w:val="22"/>
                <w:szCs w:val="22"/>
              </w:rPr>
              <w:t>di governo</w:t>
            </w:r>
            <w:r w:rsidR="00420513" w:rsidRPr="00180C61">
              <w:t xml:space="preserve"> </w:t>
            </w:r>
            <w:r w:rsidR="00420513" w:rsidRPr="00180C61">
              <w:rPr>
                <w:spacing w:val="-2"/>
                <w:sz w:val="22"/>
                <w:szCs w:val="22"/>
              </w:rPr>
              <w:t>presenti nel comprensorio dell'azienda</w:t>
            </w:r>
            <w:r w:rsidR="00B0449C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6549FC" w:rsidRPr="00180C61" w:rsidRDefault="006549FC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6549FC" w:rsidRPr="00180C61" w:rsidRDefault="006549FC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6549FC" w:rsidRPr="00180C61" w:rsidRDefault="006549F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b5.</w:t>
            </w:r>
            <w:r w:rsidR="005F771E" w:rsidRPr="00180C61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6549FC" w:rsidRPr="00180C61" w:rsidRDefault="006549F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6549FC" w:rsidRPr="00180C61" w:rsidRDefault="006549F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6549FC" w:rsidRPr="00180C61" w:rsidRDefault="006549F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6549FC" w:rsidRPr="00180C61" w:rsidRDefault="005105F5" w:rsidP="0042051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6549FC" w:rsidRPr="00180C61">
              <w:rPr>
                <w:spacing w:val="-2"/>
                <w:sz w:val="22"/>
                <w:szCs w:val="22"/>
              </w:rPr>
              <w:t xml:space="preserve">: </w:t>
            </w:r>
            <w:r w:rsidR="00772292" w:rsidRPr="00180C61">
              <w:rPr>
                <w:spacing w:val="-2"/>
                <w:sz w:val="22"/>
                <w:szCs w:val="22"/>
              </w:rPr>
              <w:t xml:space="preserve">citare le forme di </w:t>
            </w:r>
            <w:r w:rsidR="00420513" w:rsidRPr="00180C61">
              <w:rPr>
                <w:spacing w:val="-2"/>
                <w:sz w:val="22"/>
                <w:szCs w:val="22"/>
              </w:rPr>
              <w:t>trattamento presenti nel comprensorio dell'azienda</w:t>
            </w:r>
            <w:r w:rsidR="00772292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6D399B" w:rsidRPr="00180C61" w:rsidRDefault="006D399B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6D399B" w:rsidRPr="00180C61" w:rsidRDefault="00D2589B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1.2.5.7</w:t>
            </w:r>
          </w:p>
        </w:tc>
        <w:tc>
          <w:tcPr>
            <w:tcW w:w="2956" w:type="dxa"/>
          </w:tcPr>
          <w:p w:rsidR="006D399B" w:rsidRPr="00180C61" w:rsidRDefault="006D399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b5.8</w:t>
            </w:r>
          </w:p>
        </w:tc>
        <w:tc>
          <w:tcPr>
            <w:tcW w:w="947" w:type="dxa"/>
          </w:tcPr>
          <w:p w:rsidR="006D399B" w:rsidRPr="00180C61" w:rsidRDefault="006D399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6D399B" w:rsidRPr="00180C61" w:rsidRDefault="006D399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6D399B" w:rsidRPr="00180C61" w:rsidRDefault="0005747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6D399B" w:rsidRPr="00180C61" w:rsidRDefault="0044711C" w:rsidP="00321DB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azienda, CI, SP</w:t>
            </w:r>
            <w:r w:rsidR="006D399B" w:rsidRPr="00180C61">
              <w:rPr>
                <w:spacing w:val="-2"/>
                <w:sz w:val="22"/>
                <w:szCs w:val="22"/>
              </w:rPr>
              <w:t xml:space="preserve">: </w:t>
            </w:r>
            <w:r w:rsidR="00321DB7" w:rsidRPr="00180C61">
              <w:rPr>
                <w:spacing w:val="-2"/>
                <w:sz w:val="22"/>
                <w:szCs w:val="22"/>
              </w:rPr>
              <w:t>i</w:t>
            </w:r>
            <w:r w:rsidR="00772292" w:rsidRPr="00180C61">
              <w:rPr>
                <w:spacing w:val="-2"/>
                <w:sz w:val="22"/>
                <w:szCs w:val="22"/>
              </w:rPr>
              <w:t xml:space="preserve">llustrare/riconoscere le caratteristiche di vitalità, stabilità e qualità </w:t>
            </w:r>
            <w:r w:rsidR="00D2589B" w:rsidRPr="00180C61">
              <w:rPr>
                <w:spacing w:val="-2"/>
                <w:sz w:val="22"/>
                <w:szCs w:val="22"/>
              </w:rPr>
              <w:t>(</w:t>
            </w:r>
            <w:r w:rsidR="00772292" w:rsidRPr="00180C61">
              <w:rPr>
                <w:spacing w:val="-2"/>
                <w:sz w:val="22"/>
                <w:szCs w:val="22"/>
              </w:rPr>
              <w:t>finora solo caratteristiche qualitative</w:t>
            </w:r>
            <w:r w:rsidR="00D2589B" w:rsidRPr="00180C61">
              <w:rPr>
                <w:spacing w:val="-2"/>
                <w:sz w:val="22"/>
                <w:szCs w:val="22"/>
              </w:rPr>
              <w:t>)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1C7CF1" w:rsidRPr="00180C61" w:rsidRDefault="001C7CF1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1C7CF1" w:rsidRPr="00180C61" w:rsidRDefault="001C7CF1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1C7CF1" w:rsidRPr="00180C61" w:rsidRDefault="001C7CF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b6.4</w:t>
            </w:r>
          </w:p>
        </w:tc>
        <w:tc>
          <w:tcPr>
            <w:tcW w:w="947" w:type="dxa"/>
          </w:tcPr>
          <w:p w:rsidR="001C7CF1" w:rsidRPr="00180C61" w:rsidRDefault="001C7CF1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1C7CF1" w:rsidRPr="00180C61" w:rsidRDefault="001C7CF1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1C7CF1" w:rsidRPr="00180C61" w:rsidRDefault="0005747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1C7CF1" w:rsidRPr="00180C61" w:rsidRDefault="005105F5" w:rsidP="00321DB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1C7CF1" w:rsidRPr="00180C61">
              <w:rPr>
                <w:spacing w:val="-2"/>
                <w:sz w:val="22"/>
                <w:szCs w:val="22"/>
              </w:rPr>
              <w:t xml:space="preserve">: </w:t>
            </w:r>
            <w:r w:rsidR="00321DB7" w:rsidRPr="00180C61">
              <w:rPr>
                <w:spacing w:val="-2"/>
                <w:sz w:val="22"/>
                <w:szCs w:val="22"/>
              </w:rPr>
              <w:t>illustrare i concetti: inizio degli interventi, intensità degli interventi e turno.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7D27C1" w:rsidRPr="00180C61" w:rsidRDefault="007D27C1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7D27C1" w:rsidRPr="00180C61" w:rsidRDefault="007D27C1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1.2.6.6</w:t>
            </w:r>
          </w:p>
        </w:tc>
        <w:tc>
          <w:tcPr>
            <w:tcW w:w="2956" w:type="dxa"/>
          </w:tcPr>
          <w:p w:rsidR="007D27C1" w:rsidRPr="00180C61" w:rsidRDefault="007D27C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b6.7</w:t>
            </w:r>
          </w:p>
        </w:tc>
        <w:tc>
          <w:tcPr>
            <w:tcW w:w="947" w:type="dxa"/>
          </w:tcPr>
          <w:p w:rsidR="007D27C1" w:rsidRPr="00180C61" w:rsidRDefault="007D27C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7D27C1" w:rsidRPr="00180C61" w:rsidRDefault="00B6257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7D27C1" w:rsidRPr="00180C61" w:rsidRDefault="007D27C1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7D27C1" w:rsidRPr="00180C61" w:rsidRDefault="0044711C" w:rsidP="00321DB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azienda e CI</w:t>
            </w:r>
            <w:r w:rsidR="007D27C1" w:rsidRPr="00180C61">
              <w:rPr>
                <w:spacing w:val="-2"/>
                <w:sz w:val="22"/>
                <w:szCs w:val="22"/>
              </w:rPr>
              <w:t xml:space="preserve">: </w:t>
            </w:r>
            <w:r w:rsidR="00321DB7" w:rsidRPr="00180C61">
              <w:rPr>
                <w:spacing w:val="-2"/>
                <w:sz w:val="22"/>
                <w:szCs w:val="22"/>
              </w:rPr>
              <w:t xml:space="preserve">alla potatura selettiva si aggiunge la </w:t>
            </w:r>
            <w:r w:rsidR="000552F4" w:rsidRPr="00180C61">
              <w:rPr>
                <w:spacing w:val="-2"/>
                <w:sz w:val="22"/>
                <w:szCs w:val="22"/>
              </w:rPr>
              <w:t>correzione</w:t>
            </w:r>
            <w:r w:rsidR="00321DB7" w:rsidRPr="00180C61">
              <w:rPr>
                <w:spacing w:val="-2"/>
                <w:sz w:val="22"/>
                <w:szCs w:val="22"/>
              </w:rPr>
              <w:t xml:space="preserve"> delle chiome.</w:t>
            </w:r>
          </w:p>
        </w:tc>
      </w:tr>
      <w:tr w:rsidR="00D7373A" w:rsidRPr="00180C61" w:rsidTr="00B30460">
        <w:trPr>
          <w:cantSplit/>
        </w:trPr>
        <w:tc>
          <w:tcPr>
            <w:tcW w:w="1112" w:type="dxa"/>
          </w:tcPr>
          <w:p w:rsidR="00196ABA" w:rsidRPr="00180C61" w:rsidRDefault="00196ABA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4.2 b4</w:t>
            </w:r>
          </w:p>
        </w:tc>
        <w:tc>
          <w:tcPr>
            <w:tcW w:w="1060" w:type="dxa"/>
          </w:tcPr>
          <w:p w:rsidR="00196ABA" w:rsidRPr="00180C61" w:rsidRDefault="00196ABA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196ABA" w:rsidRPr="00180C61" w:rsidRDefault="00196AB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b7.5</w:t>
            </w:r>
          </w:p>
        </w:tc>
        <w:tc>
          <w:tcPr>
            <w:tcW w:w="947" w:type="dxa"/>
          </w:tcPr>
          <w:p w:rsidR="00196ABA" w:rsidRPr="00180C61" w:rsidRDefault="00196AB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196ABA" w:rsidRPr="00180C61" w:rsidRDefault="004201D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196ABA" w:rsidRPr="00180C61" w:rsidRDefault="00196ABA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196ABA" w:rsidRPr="00180C61" w:rsidRDefault="005105F5" w:rsidP="00321DB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 CI</w:t>
            </w:r>
            <w:r w:rsidR="00196ABA" w:rsidRPr="00180C61">
              <w:rPr>
                <w:spacing w:val="-2"/>
                <w:sz w:val="22"/>
                <w:szCs w:val="22"/>
              </w:rPr>
              <w:t xml:space="preserve">: </w:t>
            </w:r>
            <w:r w:rsidR="00321DB7" w:rsidRPr="00180C61">
              <w:rPr>
                <w:spacing w:val="-2"/>
                <w:sz w:val="22"/>
                <w:szCs w:val="22"/>
              </w:rPr>
              <w:t>riconoscere gli spazi vitali particolari</w:t>
            </w:r>
          </w:p>
        </w:tc>
      </w:tr>
      <w:tr w:rsidR="00FB107D" w:rsidRPr="00180C61" w:rsidTr="00B30460">
        <w:trPr>
          <w:cantSplit/>
        </w:trPr>
        <w:tc>
          <w:tcPr>
            <w:tcW w:w="14687" w:type="dxa"/>
            <w:gridSpan w:val="7"/>
          </w:tcPr>
          <w:p w:rsidR="00FB107D" w:rsidRPr="00180C61" w:rsidRDefault="006E5649" w:rsidP="006E56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c: messa in atto di misure volte alla protezione del bosco</w:t>
            </w:r>
          </w:p>
        </w:tc>
      </w:tr>
      <w:tr w:rsidR="006B39FF" w:rsidRPr="00180C61" w:rsidTr="00B30460">
        <w:trPr>
          <w:cantSplit/>
        </w:trPr>
        <w:tc>
          <w:tcPr>
            <w:tcW w:w="1112" w:type="dxa"/>
          </w:tcPr>
          <w:p w:rsidR="006B39FF" w:rsidRPr="00180C61" w:rsidRDefault="00ED14F6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4.3 c1</w:t>
            </w:r>
          </w:p>
        </w:tc>
        <w:tc>
          <w:tcPr>
            <w:tcW w:w="1060" w:type="dxa"/>
          </w:tcPr>
          <w:p w:rsidR="006B39FF" w:rsidRPr="00180C61" w:rsidRDefault="006B39FF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6B39FF" w:rsidRPr="00180C61" w:rsidRDefault="00DA04C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c1.1</w:t>
            </w:r>
          </w:p>
        </w:tc>
        <w:tc>
          <w:tcPr>
            <w:tcW w:w="947" w:type="dxa"/>
          </w:tcPr>
          <w:p w:rsidR="006B39FF" w:rsidRPr="00180C61" w:rsidRDefault="00DA04C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6B39FF" w:rsidRPr="00180C61" w:rsidRDefault="006B39FF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6B39FF" w:rsidRPr="00180C61" w:rsidRDefault="006B39FF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6B39FF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DA04C0" w:rsidRPr="00180C61">
              <w:rPr>
                <w:spacing w:val="-2"/>
                <w:sz w:val="22"/>
                <w:szCs w:val="22"/>
              </w:rPr>
              <w:t xml:space="preserve">: </w:t>
            </w:r>
            <w:r w:rsidR="00D837CA" w:rsidRPr="00180C61">
              <w:rPr>
                <w:spacing w:val="-2"/>
                <w:sz w:val="22"/>
                <w:szCs w:val="22"/>
              </w:rPr>
              <w:t>r</w:t>
            </w:r>
            <w:r w:rsidR="006E5649" w:rsidRPr="00180C61">
              <w:rPr>
                <w:spacing w:val="-2"/>
                <w:sz w:val="22"/>
                <w:szCs w:val="22"/>
              </w:rPr>
              <w:t>iconoscere sul posto i compiti della protezione del bosco.</w:t>
            </w:r>
          </w:p>
        </w:tc>
      </w:tr>
      <w:tr w:rsidR="00A02CB7" w:rsidRPr="00180C61" w:rsidTr="00B30460">
        <w:trPr>
          <w:cantSplit/>
        </w:trPr>
        <w:tc>
          <w:tcPr>
            <w:tcW w:w="1112" w:type="dxa"/>
          </w:tcPr>
          <w:p w:rsidR="00A02CB7" w:rsidRPr="00180C61" w:rsidRDefault="00A02CB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lastRenderedPageBreak/>
              <w:t>4.3 c1</w:t>
            </w:r>
          </w:p>
        </w:tc>
        <w:tc>
          <w:tcPr>
            <w:tcW w:w="1060" w:type="dxa"/>
          </w:tcPr>
          <w:p w:rsidR="00A02CB7" w:rsidRPr="00180C61" w:rsidRDefault="00A02CB7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A02CB7" w:rsidRPr="00180C61" w:rsidRDefault="00A02CB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c1.</w:t>
            </w:r>
            <w:r w:rsidR="00853396" w:rsidRPr="00180C61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A02CB7" w:rsidRPr="00180C61" w:rsidRDefault="00A02CB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A02CB7" w:rsidRPr="00180C61" w:rsidRDefault="0085339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A02CB7" w:rsidRPr="00180C61" w:rsidRDefault="00A02CB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A02CB7" w:rsidRPr="00180C61" w:rsidRDefault="0044711C" w:rsidP="006E56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A02CB7" w:rsidRPr="00180C61">
              <w:rPr>
                <w:spacing w:val="-2"/>
                <w:sz w:val="22"/>
                <w:szCs w:val="22"/>
              </w:rPr>
              <w:t xml:space="preserve">: </w:t>
            </w:r>
            <w:r w:rsidR="006E5649" w:rsidRPr="00180C61">
              <w:rPr>
                <w:spacing w:val="-2"/>
                <w:sz w:val="22"/>
                <w:szCs w:val="22"/>
              </w:rPr>
              <w:t xml:space="preserve">applicare i provvedimenti di protezione meccanica contro i danni di origine biotica. </w:t>
            </w:r>
          </w:p>
        </w:tc>
      </w:tr>
      <w:tr w:rsidR="003F2C1F" w:rsidRPr="00180C61" w:rsidTr="00B30460">
        <w:trPr>
          <w:cantSplit/>
        </w:trPr>
        <w:tc>
          <w:tcPr>
            <w:tcW w:w="1112" w:type="dxa"/>
          </w:tcPr>
          <w:p w:rsidR="003F2C1F" w:rsidRPr="00180C61" w:rsidRDefault="003F2C1F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4.3 c2</w:t>
            </w:r>
          </w:p>
        </w:tc>
        <w:tc>
          <w:tcPr>
            <w:tcW w:w="1060" w:type="dxa"/>
          </w:tcPr>
          <w:p w:rsidR="003F2C1F" w:rsidRPr="00180C61" w:rsidRDefault="003F2C1F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3F2C1F" w:rsidRPr="00180C61" w:rsidRDefault="003F2C1F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c2.5</w:t>
            </w:r>
          </w:p>
        </w:tc>
        <w:tc>
          <w:tcPr>
            <w:tcW w:w="947" w:type="dxa"/>
          </w:tcPr>
          <w:p w:rsidR="003F2C1F" w:rsidRPr="00180C61" w:rsidRDefault="003F2C1F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3F2C1F" w:rsidRPr="00180C61" w:rsidRDefault="003F2C1F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3F2C1F" w:rsidRPr="00180C61" w:rsidRDefault="003F2C1F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3F2C1F" w:rsidRPr="00180C61" w:rsidRDefault="0044711C" w:rsidP="006E564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3F2C1F" w:rsidRPr="00180C61">
              <w:rPr>
                <w:spacing w:val="-2"/>
                <w:sz w:val="22"/>
                <w:szCs w:val="22"/>
              </w:rPr>
              <w:t xml:space="preserve">: </w:t>
            </w:r>
            <w:r w:rsidR="006E5649" w:rsidRPr="00180C61">
              <w:rPr>
                <w:spacing w:val="-2"/>
                <w:sz w:val="22"/>
                <w:szCs w:val="22"/>
              </w:rPr>
              <w:t>attuare provvedimenti di prevenzione.</w:t>
            </w:r>
          </w:p>
        </w:tc>
      </w:tr>
      <w:tr w:rsidR="0090778D" w:rsidRPr="00180C61" w:rsidTr="00B30460">
        <w:trPr>
          <w:cantSplit/>
        </w:trPr>
        <w:tc>
          <w:tcPr>
            <w:tcW w:w="1112" w:type="dxa"/>
          </w:tcPr>
          <w:p w:rsidR="0090778D" w:rsidRPr="00180C61" w:rsidRDefault="0090778D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4.3 c3</w:t>
            </w:r>
          </w:p>
        </w:tc>
        <w:tc>
          <w:tcPr>
            <w:tcW w:w="1060" w:type="dxa"/>
          </w:tcPr>
          <w:p w:rsidR="0090778D" w:rsidRPr="00180C61" w:rsidRDefault="0090778D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90778D" w:rsidRPr="00180C61" w:rsidRDefault="0090778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c3.1</w:t>
            </w:r>
          </w:p>
        </w:tc>
        <w:tc>
          <w:tcPr>
            <w:tcW w:w="947" w:type="dxa"/>
          </w:tcPr>
          <w:p w:rsidR="0090778D" w:rsidRPr="00180C61" w:rsidRDefault="0090778D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90778D" w:rsidRPr="00180C61" w:rsidRDefault="0090778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90778D" w:rsidRPr="00180C61" w:rsidRDefault="0090778D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90778D" w:rsidRPr="00180C61" w:rsidRDefault="0044711C" w:rsidP="00F731F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90778D" w:rsidRPr="00180C61">
              <w:rPr>
                <w:spacing w:val="-2"/>
                <w:sz w:val="22"/>
                <w:szCs w:val="22"/>
              </w:rPr>
              <w:t xml:space="preserve">: </w:t>
            </w:r>
            <w:r w:rsidR="00F731F9" w:rsidRPr="00180C61">
              <w:rPr>
                <w:spacing w:val="-2"/>
                <w:sz w:val="22"/>
                <w:szCs w:val="22"/>
              </w:rPr>
              <w:t>riconoscere, segnalare e combattere piante e animali invasivi alloctoni.</w:t>
            </w:r>
          </w:p>
        </w:tc>
      </w:tr>
      <w:tr w:rsidR="00FB5296" w:rsidRPr="00180C61" w:rsidTr="00B30460">
        <w:trPr>
          <w:cantSplit/>
        </w:trPr>
        <w:tc>
          <w:tcPr>
            <w:tcW w:w="1112" w:type="dxa"/>
          </w:tcPr>
          <w:p w:rsidR="00FB5296" w:rsidRPr="00180C61" w:rsidRDefault="00400EFA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4.3 c4</w:t>
            </w:r>
          </w:p>
        </w:tc>
        <w:tc>
          <w:tcPr>
            <w:tcW w:w="1060" w:type="dxa"/>
          </w:tcPr>
          <w:p w:rsidR="00FB5296" w:rsidRPr="00180C61" w:rsidRDefault="00FB5296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FB5296" w:rsidRPr="00180C61" w:rsidRDefault="00D433F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c4.1 – c4.3</w:t>
            </w:r>
          </w:p>
        </w:tc>
        <w:tc>
          <w:tcPr>
            <w:tcW w:w="947" w:type="dxa"/>
          </w:tcPr>
          <w:p w:rsidR="00FB5296" w:rsidRPr="00180C61" w:rsidRDefault="00D433F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FB5296" w:rsidRPr="00180C61" w:rsidRDefault="00D433F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FB5296" w:rsidRPr="00180C61" w:rsidRDefault="00D433F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FB5296" w:rsidRPr="00180C61" w:rsidRDefault="005105F5" w:rsidP="00F731F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D433F4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 e SP</w:t>
            </w:r>
            <w:r w:rsidR="00D433F4" w:rsidRPr="00180C61">
              <w:rPr>
                <w:spacing w:val="-2"/>
                <w:sz w:val="22"/>
                <w:szCs w:val="22"/>
              </w:rPr>
              <w:t xml:space="preserve">: </w:t>
            </w:r>
            <w:r w:rsidR="00F731F9" w:rsidRPr="00180C61">
              <w:rPr>
                <w:spacing w:val="-2"/>
                <w:sz w:val="22"/>
                <w:szCs w:val="22"/>
              </w:rPr>
              <w:t>r</w:t>
            </w:r>
            <w:r w:rsidR="006E5649" w:rsidRPr="00180C61">
              <w:rPr>
                <w:spacing w:val="-2"/>
                <w:sz w:val="22"/>
                <w:szCs w:val="22"/>
              </w:rPr>
              <w:t>iconoscere quali danni possono verificarsi a causa del transito sul suolo forestale</w:t>
            </w:r>
            <w:r w:rsidR="00F731F9" w:rsidRPr="00180C61">
              <w:rPr>
                <w:spacing w:val="-2"/>
                <w:sz w:val="22"/>
                <w:szCs w:val="22"/>
              </w:rPr>
              <w:t xml:space="preserve"> / r</w:t>
            </w:r>
            <w:r w:rsidR="006E5649" w:rsidRPr="00180C61">
              <w:rPr>
                <w:spacing w:val="-2"/>
                <w:sz w:val="22"/>
                <w:szCs w:val="22"/>
              </w:rPr>
              <w:t>iconoscere a che condizioni è permesso transitare sui sentieri da esbosco</w:t>
            </w:r>
            <w:r w:rsidR="00F30209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044064" w:rsidRPr="00180C61" w:rsidTr="00B30460">
        <w:trPr>
          <w:cantSplit/>
        </w:trPr>
        <w:tc>
          <w:tcPr>
            <w:tcW w:w="14687" w:type="dxa"/>
            <w:gridSpan w:val="7"/>
          </w:tcPr>
          <w:p w:rsidR="00044064" w:rsidRPr="00180C61" w:rsidRDefault="000E594A" w:rsidP="000E594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d: costruzione e manutenzione di opere forestali</w:t>
            </w:r>
          </w:p>
        </w:tc>
      </w:tr>
      <w:tr w:rsidR="00811234" w:rsidRPr="00180C61" w:rsidTr="00B30460">
        <w:trPr>
          <w:cantSplit/>
        </w:trPr>
        <w:tc>
          <w:tcPr>
            <w:tcW w:w="1112" w:type="dxa"/>
          </w:tcPr>
          <w:p w:rsidR="00811234" w:rsidRPr="00180C61" w:rsidRDefault="001C6566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4.4 d1</w:t>
            </w:r>
          </w:p>
        </w:tc>
        <w:tc>
          <w:tcPr>
            <w:tcW w:w="1060" w:type="dxa"/>
          </w:tcPr>
          <w:p w:rsidR="00811234" w:rsidRPr="00180C61" w:rsidRDefault="0081123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11234" w:rsidRPr="00180C61" w:rsidRDefault="0058779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d1.1</w:t>
            </w:r>
          </w:p>
        </w:tc>
        <w:tc>
          <w:tcPr>
            <w:tcW w:w="947" w:type="dxa"/>
          </w:tcPr>
          <w:p w:rsidR="00811234" w:rsidRPr="00180C61" w:rsidRDefault="0081123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11234" w:rsidRPr="00180C61" w:rsidRDefault="0058779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811234" w:rsidRPr="00180C61" w:rsidRDefault="0081123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811234" w:rsidRPr="00180C61" w:rsidRDefault="00E7542D" w:rsidP="000E594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587790" w:rsidRPr="00180C61">
              <w:rPr>
                <w:spacing w:val="-2"/>
                <w:sz w:val="22"/>
                <w:szCs w:val="22"/>
              </w:rPr>
              <w:t xml:space="preserve">: </w:t>
            </w:r>
            <w:r w:rsidR="000E594A" w:rsidRPr="00180C61">
              <w:rPr>
                <w:spacing w:val="-2"/>
                <w:sz w:val="22"/>
                <w:szCs w:val="22"/>
              </w:rPr>
              <w:t>ricostruire dei rilevamenti ed eseguirli dietro istruzioni.</w:t>
            </w:r>
          </w:p>
        </w:tc>
      </w:tr>
      <w:tr w:rsidR="00587790" w:rsidRPr="00180C61" w:rsidTr="00B30460">
        <w:trPr>
          <w:cantSplit/>
        </w:trPr>
        <w:tc>
          <w:tcPr>
            <w:tcW w:w="1112" w:type="dxa"/>
          </w:tcPr>
          <w:p w:rsidR="00587790" w:rsidRPr="00180C61" w:rsidRDefault="000E6776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4.4 d3</w:t>
            </w:r>
          </w:p>
        </w:tc>
        <w:tc>
          <w:tcPr>
            <w:tcW w:w="1060" w:type="dxa"/>
          </w:tcPr>
          <w:p w:rsidR="00587790" w:rsidRPr="00180C61" w:rsidRDefault="00587790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587790" w:rsidRPr="00180C61" w:rsidRDefault="000E677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d3.1</w:t>
            </w:r>
          </w:p>
        </w:tc>
        <w:tc>
          <w:tcPr>
            <w:tcW w:w="947" w:type="dxa"/>
          </w:tcPr>
          <w:p w:rsidR="00587790" w:rsidRPr="00180C61" w:rsidRDefault="00925BC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587790" w:rsidRPr="00180C61" w:rsidRDefault="000E677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587790" w:rsidRPr="00180C61" w:rsidRDefault="000E677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587790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0E6776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0E6776" w:rsidRPr="00180C61">
              <w:rPr>
                <w:spacing w:val="-2"/>
                <w:sz w:val="22"/>
                <w:szCs w:val="22"/>
              </w:rPr>
              <w:t>, 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0E6776" w:rsidRPr="00180C61">
              <w:rPr>
                <w:spacing w:val="-2"/>
                <w:sz w:val="22"/>
                <w:szCs w:val="22"/>
              </w:rPr>
              <w:t xml:space="preserve">: </w:t>
            </w:r>
            <w:r w:rsidR="00D837CA" w:rsidRPr="00180C61">
              <w:rPr>
                <w:spacing w:val="-2"/>
                <w:sz w:val="22"/>
                <w:szCs w:val="22"/>
              </w:rPr>
              <w:t>c</w:t>
            </w:r>
            <w:r w:rsidR="000E594A" w:rsidRPr="00180C61">
              <w:rPr>
                <w:spacing w:val="-2"/>
                <w:sz w:val="22"/>
                <w:szCs w:val="22"/>
              </w:rPr>
              <w:t xml:space="preserve">onoscere le </w:t>
            </w:r>
            <w:r w:rsidR="0023522E" w:rsidRPr="00180C61">
              <w:rPr>
                <w:spacing w:val="-2"/>
                <w:sz w:val="22"/>
                <w:szCs w:val="22"/>
              </w:rPr>
              <w:t xml:space="preserve">corrispondenti normative </w:t>
            </w:r>
            <w:r w:rsidR="000E594A" w:rsidRPr="00180C61">
              <w:rPr>
                <w:spacing w:val="-2"/>
                <w:sz w:val="22"/>
                <w:szCs w:val="22"/>
              </w:rPr>
              <w:t>d</w:t>
            </w:r>
            <w:r w:rsidR="0023522E" w:rsidRPr="00180C61">
              <w:rPr>
                <w:spacing w:val="-2"/>
                <w:sz w:val="22"/>
                <w:szCs w:val="22"/>
              </w:rPr>
              <w:t>e</w:t>
            </w:r>
            <w:r w:rsidR="000E594A" w:rsidRPr="00180C61">
              <w:rPr>
                <w:spacing w:val="-2"/>
                <w:sz w:val="22"/>
                <w:szCs w:val="22"/>
              </w:rPr>
              <w:t>ll'ordinanza sui lavori di costruzione.</w:t>
            </w:r>
          </w:p>
        </w:tc>
      </w:tr>
      <w:tr w:rsidR="00B0490E" w:rsidRPr="00180C61" w:rsidTr="00B30460">
        <w:trPr>
          <w:cantSplit/>
        </w:trPr>
        <w:tc>
          <w:tcPr>
            <w:tcW w:w="1112" w:type="dxa"/>
          </w:tcPr>
          <w:p w:rsidR="00B0490E" w:rsidRPr="00180C61" w:rsidRDefault="003E060B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4.4 d3</w:t>
            </w:r>
          </w:p>
        </w:tc>
        <w:tc>
          <w:tcPr>
            <w:tcW w:w="1060" w:type="dxa"/>
          </w:tcPr>
          <w:p w:rsidR="00B0490E" w:rsidRPr="00180C61" w:rsidRDefault="00B0490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B0490E" w:rsidRPr="00180C61" w:rsidRDefault="003E060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d3.3</w:t>
            </w:r>
          </w:p>
        </w:tc>
        <w:tc>
          <w:tcPr>
            <w:tcW w:w="947" w:type="dxa"/>
          </w:tcPr>
          <w:p w:rsidR="00B0490E" w:rsidRPr="00180C61" w:rsidRDefault="00B0490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B0490E" w:rsidRPr="00180C61" w:rsidRDefault="003E060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B0490E" w:rsidRPr="00180C61" w:rsidRDefault="003E060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B0490E" w:rsidRPr="00180C61" w:rsidRDefault="005105F5" w:rsidP="0023522E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 e SP</w:t>
            </w:r>
            <w:r w:rsidR="003E060B" w:rsidRPr="00180C61">
              <w:rPr>
                <w:spacing w:val="-2"/>
                <w:sz w:val="22"/>
                <w:szCs w:val="22"/>
              </w:rPr>
              <w:t xml:space="preserve">: </w:t>
            </w:r>
            <w:r w:rsidR="0023522E" w:rsidRPr="00180C61">
              <w:rPr>
                <w:spacing w:val="-2"/>
                <w:sz w:val="22"/>
                <w:szCs w:val="22"/>
              </w:rPr>
              <w:t>spiegare</w:t>
            </w:r>
            <w:r w:rsidR="003E060B" w:rsidRPr="00180C61">
              <w:rPr>
                <w:spacing w:val="-2"/>
                <w:sz w:val="22"/>
                <w:szCs w:val="22"/>
              </w:rPr>
              <w:t>/</w:t>
            </w:r>
            <w:r w:rsidR="0023522E" w:rsidRPr="00180C61">
              <w:rPr>
                <w:spacing w:val="-2"/>
                <w:sz w:val="22"/>
                <w:szCs w:val="22"/>
              </w:rPr>
              <w:t>riconoscere</w:t>
            </w:r>
            <w:r w:rsidR="003E060B" w:rsidRPr="00180C61">
              <w:rPr>
                <w:spacing w:val="-2"/>
                <w:sz w:val="22"/>
                <w:szCs w:val="22"/>
              </w:rPr>
              <w:t xml:space="preserve"> </w:t>
            </w:r>
            <w:r w:rsidR="0023522E" w:rsidRPr="00180C61">
              <w:rPr>
                <w:spacing w:val="-2"/>
                <w:sz w:val="22"/>
                <w:szCs w:val="22"/>
              </w:rPr>
              <w:t xml:space="preserve">le </w:t>
            </w:r>
            <w:r w:rsidR="0023522E" w:rsidRPr="00180C61">
              <w:rPr>
                <w:rFonts w:ascii="Calibri" w:eastAsiaTheme="minorHAnsi" w:hAnsi="Calibri" w:cs="Calibri"/>
                <w:sz w:val="22"/>
                <w:szCs w:val="22"/>
              </w:rPr>
              <w:t>caratteristiche meccaniche fondamentali dei suoli</w:t>
            </w:r>
            <w:r w:rsidR="0023522E" w:rsidRPr="00180C61">
              <w:rPr>
                <w:spacing w:val="-2"/>
                <w:sz w:val="22"/>
                <w:szCs w:val="22"/>
              </w:rPr>
              <w:t xml:space="preserve"> sulla scorta di esempi.</w:t>
            </w:r>
          </w:p>
        </w:tc>
      </w:tr>
      <w:tr w:rsidR="003E060B" w:rsidRPr="00180C61" w:rsidTr="00B30460">
        <w:trPr>
          <w:cantSplit/>
        </w:trPr>
        <w:tc>
          <w:tcPr>
            <w:tcW w:w="1112" w:type="dxa"/>
          </w:tcPr>
          <w:p w:rsidR="003E060B" w:rsidRPr="00180C61" w:rsidRDefault="004221BC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4.4 d3</w:t>
            </w:r>
          </w:p>
        </w:tc>
        <w:tc>
          <w:tcPr>
            <w:tcW w:w="1060" w:type="dxa"/>
          </w:tcPr>
          <w:p w:rsidR="003E060B" w:rsidRPr="00180C61" w:rsidRDefault="003E060B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3E060B" w:rsidRPr="00180C61" w:rsidRDefault="004221B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d3.4</w:t>
            </w:r>
          </w:p>
        </w:tc>
        <w:tc>
          <w:tcPr>
            <w:tcW w:w="947" w:type="dxa"/>
          </w:tcPr>
          <w:p w:rsidR="003E060B" w:rsidRPr="00180C61" w:rsidRDefault="003E060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3E060B" w:rsidRPr="00180C61" w:rsidRDefault="004221B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3E060B" w:rsidRPr="00180C61" w:rsidRDefault="004221B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3E060B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 e SP</w:t>
            </w:r>
            <w:r w:rsidR="004221BC" w:rsidRPr="00180C61">
              <w:rPr>
                <w:spacing w:val="-2"/>
                <w:sz w:val="22"/>
                <w:szCs w:val="22"/>
              </w:rPr>
              <w:t xml:space="preserve">: </w:t>
            </w:r>
            <w:r w:rsidR="00D837CA" w:rsidRPr="00180C61">
              <w:rPr>
                <w:spacing w:val="-2"/>
                <w:sz w:val="22"/>
                <w:szCs w:val="22"/>
              </w:rPr>
              <w:t>e</w:t>
            </w:r>
            <w:r w:rsidR="00401233" w:rsidRPr="00180C61">
              <w:rPr>
                <w:spacing w:val="-2"/>
                <w:sz w:val="22"/>
                <w:szCs w:val="22"/>
              </w:rPr>
              <w:t>seguire i lavori di manutenzione delle opere dietro istruzioni</w:t>
            </w:r>
            <w:r w:rsidR="00F731F9" w:rsidRPr="00180C61">
              <w:rPr>
                <w:spacing w:val="-2"/>
                <w:sz w:val="22"/>
                <w:szCs w:val="22"/>
              </w:rPr>
              <w:t xml:space="preserve"> / s</w:t>
            </w:r>
            <w:r w:rsidR="00401233" w:rsidRPr="00180C61">
              <w:rPr>
                <w:spacing w:val="-2"/>
                <w:sz w:val="22"/>
                <w:szCs w:val="22"/>
              </w:rPr>
              <w:t>piegare la durata utile di un'opera, come pure la manutenzione strutturale e funzionale</w:t>
            </w:r>
            <w:r w:rsidR="008E227C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E5D33" w:rsidRPr="00180C61" w:rsidTr="00B30460">
        <w:trPr>
          <w:cantSplit/>
        </w:trPr>
        <w:tc>
          <w:tcPr>
            <w:tcW w:w="14687" w:type="dxa"/>
            <w:gridSpan w:val="7"/>
          </w:tcPr>
          <w:p w:rsidR="00DE5D33" w:rsidRPr="00180C61" w:rsidRDefault="000A0E0E" w:rsidP="000A0E0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e: utilizzo e manutenzione degli strumenti di lavoro</w:t>
            </w:r>
          </w:p>
        </w:tc>
      </w:tr>
      <w:tr w:rsidR="00896012" w:rsidRPr="00180C61" w:rsidTr="00B30460">
        <w:trPr>
          <w:cantSplit/>
        </w:trPr>
        <w:tc>
          <w:tcPr>
            <w:tcW w:w="1112" w:type="dxa"/>
          </w:tcPr>
          <w:p w:rsidR="00896012" w:rsidRPr="00180C61" w:rsidRDefault="00A61C28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4.5 e1</w:t>
            </w:r>
          </w:p>
        </w:tc>
        <w:tc>
          <w:tcPr>
            <w:tcW w:w="1060" w:type="dxa"/>
          </w:tcPr>
          <w:p w:rsidR="00896012" w:rsidRPr="00180C61" w:rsidRDefault="00896012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96012" w:rsidRPr="00180C61" w:rsidRDefault="00A61C28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e1.2</w:t>
            </w:r>
          </w:p>
        </w:tc>
        <w:tc>
          <w:tcPr>
            <w:tcW w:w="947" w:type="dxa"/>
          </w:tcPr>
          <w:p w:rsidR="00896012" w:rsidRPr="00180C61" w:rsidRDefault="00896012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96012" w:rsidRPr="00180C61" w:rsidRDefault="00896012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96012" w:rsidRPr="00180C61" w:rsidRDefault="00A61C28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96012" w:rsidRPr="00180C61" w:rsidRDefault="005105F5" w:rsidP="000A0E0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A61C28" w:rsidRPr="00180C61">
              <w:rPr>
                <w:spacing w:val="-2"/>
                <w:sz w:val="22"/>
                <w:szCs w:val="22"/>
              </w:rPr>
              <w:t xml:space="preserve">: </w:t>
            </w:r>
            <w:r w:rsidR="000A0E0E" w:rsidRPr="00180C61">
              <w:rPr>
                <w:spacing w:val="-2"/>
                <w:sz w:val="22"/>
                <w:szCs w:val="22"/>
              </w:rPr>
              <w:t>citare le prescrizioni di sicurezza per il trasporto e l'impiego degli strumenti di lavoro</w:t>
            </w:r>
            <w:r w:rsidR="00A61C28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0F14EE" w:rsidRPr="00180C61" w:rsidTr="00B30460">
        <w:trPr>
          <w:cantSplit/>
        </w:trPr>
        <w:tc>
          <w:tcPr>
            <w:tcW w:w="1112" w:type="dxa"/>
          </w:tcPr>
          <w:p w:rsidR="000F14EE" w:rsidRPr="00180C61" w:rsidRDefault="007661AF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4.5 e2</w:t>
            </w:r>
          </w:p>
        </w:tc>
        <w:tc>
          <w:tcPr>
            <w:tcW w:w="1060" w:type="dxa"/>
          </w:tcPr>
          <w:p w:rsidR="000F14EE" w:rsidRPr="00180C61" w:rsidRDefault="000F14E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0F14EE" w:rsidRPr="00180C61" w:rsidRDefault="006B149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e2.4</w:t>
            </w:r>
          </w:p>
        </w:tc>
        <w:tc>
          <w:tcPr>
            <w:tcW w:w="947" w:type="dxa"/>
          </w:tcPr>
          <w:p w:rsidR="000F14EE" w:rsidRPr="00180C61" w:rsidRDefault="00DC425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0F14EE" w:rsidRPr="00180C61" w:rsidRDefault="006B1491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0F14EE" w:rsidRPr="00180C61" w:rsidRDefault="000F14E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0F14EE" w:rsidRPr="00180C61" w:rsidRDefault="005105F5" w:rsidP="00F731F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 CI</w:t>
            </w:r>
            <w:r w:rsidR="006B1491" w:rsidRPr="00180C61">
              <w:rPr>
                <w:spacing w:val="-2"/>
                <w:sz w:val="22"/>
                <w:szCs w:val="22"/>
              </w:rPr>
              <w:t xml:space="preserve">: </w:t>
            </w:r>
            <w:r w:rsidR="000A0E0E" w:rsidRPr="00180C61">
              <w:rPr>
                <w:spacing w:val="-2"/>
                <w:sz w:val="22"/>
                <w:szCs w:val="22"/>
              </w:rPr>
              <w:t xml:space="preserve">mantenere la motosega in buono stato </w:t>
            </w:r>
            <w:r w:rsidR="006B1491" w:rsidRPr="00180C61">
              <w:rPr>
                <w:spacing w:val="-2"/>
                <w:sz w:val="22"/>
                <w:szCs w:val="22"/>
              </w:rPr>
              <w:t xml:space="preserve">/ </w:t>
            </w:r>
            <w:r w:rsidR="00F731F9" w:rsidRPr="00180C61">
              <w:rPr>
                <w:spacing w:val="-2"/>
                <w:sz w:val="22"/>
                <w:szCs w:val="22"/>
              </w:rPr>
              <w:t>spiegare il funzionamento della motosega ed eseguirne la manutenzione e la riparazione dietro istruzioni.</w:t>
            </w:r>
          </w:p>
        </w:tc>
      </w:tr>
      <w:tr w:rsidR="00B036E2" w:rsidRPr="00180C61" w:rsidTr="00B30460">
        <w:trPr>
          <w:cantSplit/>
        </w:trPr>
        <w:tc>
          <w:tcPr>
            <w:tcW w:w="1112" w:type="dxa"/>
          </w:tcPr>
          <w:p w:rsidR="00B036E2" w:rsidRPr="00180C61" w:rsidRDefault="00B036E2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4.5 e2</w:t>
            </w:r>
          </w:p>
        </w:tc>
        <w:tc>
          <w:tcPr>
            <w:tcW w:w="1060" w:type="dxa"/>
          </w:tcPr>
          <w:p w:rsidR="00B036E2" w:rsidRPr="00180C61" w:rsidRDefault="00B036E2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B036E2" w:rsidRPr="00180C61" w:rsidRDefault="00B036E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e2.5</w:t>
            </w:r>
          </w:p>
        </w:tc>
        <w:tc>
          <w:tcPr>
            <w:tcW w:w="947" w:type="dxa"/>
          </w:tcPr>
          <w:p w:rsidR="00B036E2" w:rsidRPr="00180C61" w:rsidRDefault="00B036E2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B036E2" w:rsidRPr="00180C61" w:rsidRDefault="00B036E2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B036E2" w:rsidRPr="00180C61" w:rsidRDefault="00B036E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B036E2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B036E2" w:rsidRPr="00180C61">
              <w:rPr>
                <w:spacing w:val="-2"/>
                <w:sz w:val="22"/>
                <w:szCs w:val="22"/>
              </w:rPr>
              <w:t xml:space="preserve">: </w:t>
            </w:r>
            <w:r w:rsidR="00D837CA" w:rsidRPr="00180C61">
              <w:rPr>
                <w:spacing w:val="-2"/>
                <w:sz w:val="22"/>
                <w:szCs w:val="22"/>
              </w:rPr>
              <w:t>i</w:t>
            </w:r>
            <w:r w:rsidR="009942B2" w:rsidRPr="00180C61">
              <w:rPr>
                <w:spacing w:val="-2"/>
                <w:sz w:val="22"/>
                <w:szCs w:val="22"/>
              </w:rPr>
              <w:t>llustrare la costruzione e le caratteri</w:t>
            </w:r>
            <w:r w:rsidR="00D837CA" w:rsidRPr="00180C61">
              <w:rPr>
                <w:spacing w:val="-2"/>
                <w:sz w:val="22"/>
                <w:szCs w:val="22"/>
              </w:rPr>
              <w:t>stiche delle catene da motosega.</w:t>
            </w:r>
          </w:p>
        </w:tc>
      </w:tr>
      <w:tr w:rsidR="00E510F3" w:rsidRPr="00180C61" w:rsidTr="00B30460">
        <w:trPr>
          <w:cantSplit/>
        </w:trPr>
        <w:tc>
          <w:tcPr>
            <w:tcW w:w="1112" w:type="dxa"/>
          </w:tcPr>
          <w:p w:rsidR="00E510F3" w:rsidRPr="00180C61" w:rsidRDefault="00E510F3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4.5 e2</w:t>
            </w:r>
          </w:p>
        </w:tc>
        <w:tc>
          <w:tcPr>
            <w:tcW w:w="1060" w:type="dxa"/>
          </w:tcPr>
          <w:p w:rsidR="00E510F3" w:rsidRPr="00180C61" w:rsidRDefault="00AD5FF6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1.5.4</w:t>
            </w:r>
          </w:p>
        </w:tc>
        <w:tc>
          <w:tcPr>
            <w:tcW w:w="2956" w:type="dxa"/>
          </w:tcPr>
          <w:p w:rsidR="00E510F3" w:rsidRPr="00180C61" w:rsidRDefault="00E510F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e2.5</w:t>
            </w:r>
          </w:p>
        </w:tc>
        <w:tc>
          <w:tcPr>
            <w:tcW w:w="947" w:type="dxa"/>
          </w:tcPr>
          <w:p w:rsidR="00E510F3" w:rsidRPr="00180C61" w:rsidRDefault="00AD5FF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E510F3" w:rsidRPr="00180C61" w:rsidRDefault="00AD5FF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E510F3" w:rsidRPr="00180C61" w:rsidRDefault="00E510F3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E510F3" w:rsidRPr="00180C61" w:rsidRDefault="00E7542D" w:rsidP="00B66C55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Obiettivi modificati azienda e CI</w:t>
            </w:r>
            <w:r w:rsidR="00E510F3" w:rsidRPr="00180C61">
              <w:rPr>
                <w:spacing w:val="-2"/>
                <w:sz w:val="22"/>
                <w:szCs w:val="22"/>
              </w:rPr>
              <w:t xml:space="preserve">: </w:t>
            </w:r>
            <w:r w:rsidR="00B66C55" w:rsidRPr="00180C61">
              <w:rPr>
                <w:spacing w:val="-2"/>
                <w:sz w:val="22"/>
                <w:szCs w:val="22"/>
              </w:rPr>
              <w:t>manutenzione della catena riassunta in un obiettivo.</w:t>
            </w:r>
          </w:p>
        </w:tc>
      </w:tr>
      <w:tr w:rsidR="00AD5FF6" w:rsidRPr="00180C61" w:rsidTr="00B30460">
        <w:trPr>
          <w:cantSplit/>
        </w:trPr>
        <w:tc>
          <w:tcPr>
            <w:tcW w:w="1112" w:type="dxa"/>
          </w:tcPr>
          <w:p w:rsidR="00AD5FF6" w:rsidRPr="00180C61" w:rsidRDefault="00AD5FF6" w:rsidP="00D61547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AD5FF6" w:rsidRPr="00180C61" w:rsidRDefault="00DB2E2C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1.5.3</w:t>
            </w:r>
          </w:p>
        </w:tc>
        <w:tc>
          <w:tcPr>
            <w:tcW w:w="2956" w:type="dxa"/>
          </w:tcPr>
          <w:p w:rsidR="00AD5FF6" w:rsidRPr="00180C61" w:rsidRDefault="00AD5FF6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47" w:type="dxa"/>
          </w:tcPr>
          <w:p w:rsidR="00AD5FF6" w:rsidRPr="00180C61" w:rsidRDefault="0083351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AD5FF6" w:rsidRPr="00180C61" w:rsidRDefault="0083351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AD5FF6" w:rsidRPr="00180C61" w:rsidRDefault="00AD5FF6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AD5FF6" w:rsidRPr="00180C61" w:rsidRDefault="00E7542D" w:rsidP="00B66C55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Obiettivi soppressi</w:t>
            </w:r>
            <w:r w:rsidR="00833513" w:rsidRPr="00180C61">
              <w:rPr>
                <w:spacing w:val="-2"/>
                <w:sz w:val="22"/>
                <w:szCs w:val="22"/>
              </w:rPr>
              <w:t xml:space="preserve">: </w:t>
            </w:r>
            <w:r w:rsidR="009942B2" w:rsidRPr="00180C61">
              <w:rPr>
                <w:spacing w:val="-2"/>
                <w:sz w:val="22"/>
                <w:szCs w:val="22"/>
              </w:rPr>
              <w:t>gli obiettivi</w:t>
            </w:r>
            <w:r w:rsidR="00833513" w:rsidRPr="00180C61">
              <w:rPr>
                <w:spacing w:val="-2"/>
                <w:sz w:val="22"/>
                <w:szCs w:val="22"/>
              </w:rPr>
              <w:t xml:space="preserve"> </w:t>
            </w:r>
            <w:r w:rsidR="009942B2" w:rsidRPr="00180C61">
              <w:rPr>
                <w:spacing w:val="-2"/>
                <w:sz w:val="22"/>
                <w:szCs w:val="22"/>
              </w:rPr>
              <w:t xml:space="preserve">di </w:t>
            </w:r>
            <w:r w:rsidR="00833513" w:rsidRPr="00180C61">
              <w:rPr>
                <w:spacing w:val="-2"/>
                <w:sz w:val="22"/>
                <w:szCs w:val="22"/>
              </w:rPr>
              <w:t>«</w:t>
            </w:r>
            <w:r w:rsidR="009942B2" w:rsidRPr="00180C61">
              <w:rPr>
                <w:spacing w:val="-2"/>
                <w:sz w:val="22"/>
                <w:szCs w:val="22"/>
              </w:rPr>
              <w:t>riparazione di strumenti di lavoro</w:t>
            </w:r>
            <w:r w:rsidR="00833513" w:rsidRPr="00180C61">
              <w:rPr>
                <w:spacing w:val="-2"/>
                <w:sz w:val="22"/>
                <w:szCs w:val="22"/>
              </w:rPr>
              <w:t>» (</w:t>
            </w:r>
            <w:r w:rsidR="009942B2" w:rsidRPr="00180C61">
              <w:rPr>
                <w:spacing w:val="-2"/>
                <w:sz w:val="22"/>
                <w:szCs w:val="22"/>
              </w:rPr>
              <w:t>precedente piano di formazione</w:t>
            </w:r>
            <w:r w:rsidR="00833513" w:rsidRPr="00180C61">
              <w:rPr>
                <w:spacing w:val="-2"/>
                <w:sz w:val="22"/>
                <w:szCs w:val="22"/>
              </w:rPr>
              <w:t xml:space="preserve">) </w:t>
            </w:r>
            <w:r w:rsidR="009942B2" w:rsidRPr="00180C61">
              <w:rPr>
                <w:spacing w:val="-2"/>
                <w:sz w:val="22"/>
                <w:szCs w:val="22"/>
              </w:rPr>
              <w:t xml:space="preserve">sono ora </w:t>
            </w:r>
            <w:r w:rsidR="00B66C55" w:rsidRPr="00180C61">
              <w:rPr>
                <w:spacing w:val="-2"/>
                <w:sz w:val="22"/>
                <w:szCs w:val="22"/>
              </w:rPr>
              <w:t>inclusi</w:t>
            </w:r>
            <w:r w:rsidR="009942B2" w:rsidRPr="00180C61">
              <w:rPr>
                <w:spacing w:val="-2"/>
                <w:sz w:val="22"/>
                <w:szCs w:val="22"/>
              </w:rPr>
              <w:t xml:space="preserve"> negli obiettivi di </w:t>
            </w:r>
            <w:r w:rsidR="00833513" w:rsidRPr="00180C61">
              <w:rPr>
                <w:spacing w:val="-2"/>
                <w:sz w:val="22"/>
                <w:szCs w:val="22"/>
              </w:rPr>
              <w:t>e2 (n</w:t>
            </w:r>
            <w:r w:rsidR="009942B2" w:rsidRPr="00180C61">
              <w:rPr>
                <w:spacing w:val="-2"/>
                <w:sz w:val="22"/>
                <w:szCs w:val="22"/>
              </w:rPr>
              <w:t>uovo piano di formazione</w:t>
            </w:r>
            <w:r w:rsidR="00833513" w:rsidRPr="00180C61">
              <w:rPr>
                <w:spacing w:val="-2"/>
                <w:sz w:val="22"/>
                <w:szCs w:val="22"/>
              </w:rPr>
              <w:t>). «</w:t>
            </w:r>
            <w:r w:rsidR="009942B2" w:rsidRPr="00180C61">
              <w:rPr>
                <w:spacing w:val="-2"/>
                <w:sz w:val="22"/>
                <w:szCs w:val="22"/>
              </w:rPr>
              <w:t>Mantenere in buono stato</w:t>
            </w:r>
            <w:r w:rsidR="00833513" w:rsidRPr="00180C61">
              <w:rPr>
                <w:spacing w:val="-2"/>
                <w:sz w:val="22"/>
                <w:szCs w:val="22"/>
              </w:rPr>
              <w:t xml:space="preserve">» </w:t>
            </w:r>
            <w:r w:rsidR="009942B2" w:rsidRPr="00180C61">
              <w:rPr>
                <w:spacing w:val="-2"/>
                <w:sz w:val="22"/>
                <w:szCs w:val="22"/>
              </w:rPr>
              <w:t>comprende</w:t>
            </w:r>
            <w:r w:rsidR="00833513" w:rsidRPr="00180C61">
              <w:rPr>
                <w:spacing w:val="-2"/>
                <w:sz w:val="22"/>
                <w:szCs w:val="22"/>
              </w:rPr>
              <w:t xml:space="preserve"> </w:t>
            </w:r>
            <w:r w:rsidR="00B66C55" w:rsidRPr="00180C61">
              <w:rPr>
                <w:spacing w:val="-2"/>
                <w:sz w:val="22"/>
                <w:szCs w:val="22"/>
              </w:rPr>
              <w:t>anche piccole riparazioni</w:t>
            </w:r>
            <w:r w:rsidR="00833513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833513" w:rsidRPr="00180C61" w:rsidTr="00B30460">
        <w:trPr>
          <w:cantSplit/>
        </w:trPr>
        <w:tc>
          <w:tcPr>
            <w:tcW w:w="1112" w:type="dxa"/>
          </w:tcPr>
          <w:p w:rsidR="00833513" w:rsidRPr="00180C61" w:rsidRDefault="007350A0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4.5 e3</w:t>
            </w:r>
          </w:p>
        </w:tc>
        <w:tc>
          <w:tcPr>
            <w:tcW w:w="1060" w:type="dxa"/>
          </w:tcPr>
          <w:p w:rsidR="00833513" w:rsidRPr="00180C61" w:rsidRDefault="00833513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33513" w:rsidRPr="00180C61" w:rsidRDefault="007350A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e3.1 – e3.3</w:t>
            </w:r>
          </w:p>
        </w:tc>
        <w:tc>
          <w:tcPr>
            <w:tcW w:w="947" w:type="dxa"/>
          </w:tcPr>
          <w:p w:rsidR="00833513" w:rsidRPr="00180C61" w:rsidRDefault="007350A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833513" w:rsidRPr="00180C61" w:rsidRDefault="007350A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833513" w:rsidRPr="00180C61" w:rsidRDefault="007350A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33513" w:rsidRPr="00180C61" w:rsidRDefault="005105F5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</w:t>
            </w:r>
            <w:r w:rsidR="00254B09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obiettiv</w:t>
            </w:r>
            <w:r w:rsidR="00254B09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azienda</w:t>
            </w:r>
            <w:r w:rsidR="007350A0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7350A0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e</w:t>
            </w:r>
            <w:r w:rsidR="007350A0" w:rsidRPr="00180C61">
              <w:rPr>
                <w:spacing w:val="-2"/>
                <w:sz w:val="22"/>
                <w:szCs w:val="22"/>
              </w:rPr>
              <w:t xml:space="preserve"> 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7350A0" w:rsidRPr="00180C61">
              <w:rPr>
                <w:spacing w:val="-2"/>
                <w:sz w:val="22"/>
                <w:szCs w:val="22"/>
              </w:rPr>
              <w:t xml:space="preserve">: </w:t>
            </w:r>
            <w:r w:rsidR="00B66C55" w:rsidRPr="00180C61">
              <w:rPr>
                <w:spacing w:val="-2"/>
                <w:sz w:val="22"/>
                <w:szCs w:val="22"/>
              </w:rPr>
              <w:t>nuovi obiettivi sotto</w:t>
            </w:r>
            <w:r w:rsidR="00176B04" w:rsidRPr="00180C61">
              <w:rPr>
                <w:spacing w:val="-2"/>
                <w:sz w:val="22"/>
                <w:szCs w:val="22"/>
              </w:rPr>
              <w:t xml:space="preserve"> «</w:t>
            </w:r>
            <w:r w:rsidR="00B66C55" w:rsidRPr="00180C61">
              <w:rPr>
                <w:spacing w:val="-2"/>
                <w:sz w:val="22"/>
                <w:szCs w:val="22"/>
              </w:rPr>
              <w:t>utilizzare piccole macchine ed eseguirne la manutenzione</w:t>
            </w:r>
            <w:r w:rsidR="00176B04" w:rsidRPr="00180C61">
              <w:rPr>
                <w:spacing w:val="-2"/>
                <w:sz w:val="22"/>
                <w:szCs w:val="22"/>
              </w:rPr>
              <w:t>»</w:t>
            </w:r>
            <w:r w:rsidR="00D837CA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176B04" w:rsidRPr="00180C61" w:rsidTr="00B30460">
        <w:trPr>
          <w:cantSplit/>
        </w:trPr>
        <w:tc>
          <w:tcPr>
            <w:tcW w:w="1112" w:type="dxa"/>
          </w:tcPr>
          <w:p w:rsidR="00176B04" w:rsidRPr="00180C61" w:rsidRDefault="00176B04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4.5 e3</w:t>
            </w:r>
          </w:p>
        </w:tc>
        <w:tc>
          <w:tcPr>
            <w:tcW w:w="1060" w:type="dxa"/>
          </w:tcPr>
          <w:p w:rsidR="00176B04" w:rsidRPr="00180C61" w:rsidRDefault="00176B04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176B04" w:rsidRPr="00180C61" w:rsidRDefault="00176B0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e3.1</w:t>
            </w:r>
          </w:p>
        </w:tc>
        <w:tc>
          <w:tcPr>
            <w:tcW w:w="947" w:type="dxa"/>
          </w:tcPr>
          <w:p w:rsidR="00176B04" w:rsidRPr="00180C61" w:rsidRDefault="00176B0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176B04" w:rsidRPr="00180C61" w:rsidRDefault="00176B04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176B04" w:rsidRPr="00180C61" w:rsidRDefault="00176B04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176B04" w:rsidRPr="00180C61" w:rsidRDefault="005105F5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176B04" w:rsidRPr="00180C61">
              <w:rPr>
                <w:spacing w:val="-2"/>
                <w:sz w:val="22"/>
                <w:szCs w:val="22"/>
              </w:rPr>
              <w:t xml:space="preserve">: </w:t>
            </w:r>
            <w:r w:rsidR="00254B09" w:rsidRPr="00180C61">
              <w:rPr>
                <w:spacing w:val="-2"/>
                <w:sz w:val="22"/>
                <w:szCs w:val="22"/>
              </w:rPr>
              <w:t>s</w:t>
            </w:r>
            <w:r w:rsidR="00B66C55" w:rsidRPr="00180C61">
              <w:rPr>
                <w:spacing w:val="-2"/>
                <w:sz w:val="22"/>
                <w:szCs w:val="22"/>
              </w:rPr>
              <w:t>piegare il funzionamento dei sistemi idraulici</w:t>
            </w:r>
            <w:r w:rsidR="009E4506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802920" w:rsidRPr="00180C61" w:rsidTr="00B30460">
        <w:trPr>
          <w:cantSplit/>
        </w:trPr>
        <w:tc>
          <w:tcPr>
            <w:tcW w:w="1112" w:type="dxa"/>
          </w:tcPr>
          <w:p w:rsidR="00802920" w:rsidRPr="00180C61" w:rsidRDefault="00802920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lastRenderedPageBreak/>
              <w:t>4.5 e3</w:t>
            </w:r>
          </w:p>
        </w:tc>
        <w:tc>
          <w:tcPr>
            <w:tcW w:w="1060" w:type="dxa"/>
          </w:tcPr>
          <w:p w:rsidR="00802920" w:rsidRPr="00180C61" w:rsidRDefault="00802920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802920" w:rsidRPr="00180C61" w:rsidRDefault="0080292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e3.</w:t>
            </w:r>
            <w:r w:rsidR="00D25DFD" w:rsidRPr="00180C61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802920" w:rsidRPr="00180C61" w:rsidRDefault="00802920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802920" w:rsidRPr="00180C61" w:rsidRDefault="00802920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802920" w:rsidRPr="00180C61" w:rsidRDefault="00802920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802920" w:rsidRPr="00180C61" w:rsidRDefault="00254B09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SP: s</w:t>
            </w:r>
            <w:r w:rsidR="00D27421" w:rsidRPr="00180C61">
              <w:rPr>
                <w:spacing w:val="-2"/>
                <w:sz w:val="22"/>
                <w:szCs w:val="22"/>
              </w:rPr>
              <w:t>piegare le caratteristiche e le</w:t>
            </w:r>
            <w:r w:rsidRPr="00180C61">
              <w:rPr>
                <w:spacing w:val="-2"/>
                <w:sz w:val="22"/>
                <w:szCs w:val="22"/>
              </w:rPr>
              <w:t xml:space="preserve"> </w:t>
            </w:r>
            <w:r w:rsidR="00D27421" w:rsidRPr="00180C61">
              <w:rPr>
                <w:spacing w:val="-2"/>
                <w:sz w:val="22"/>
                <w:szCs w:val="22"/>
              </w:rPr>
              <w:t>differenze dei motori a due tempi e a quattro tempi, come pure tra motori Diesel ed elettrici</w:t>
            </w:r>
            <w:r w:rsidR="00D25DFD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3874DD" w:rsidRPr="00180C61" w:rsidTr="00B30460">
        <w:trPr>
          <w:cantSplit/>
        </w:trPr>
        <w:tc>
          <w:tcPr>
            <w:tcW w:w="1112" w:type="dxa"/>
          </w:tcPr>
          <w:p w:rsidR="003874DD" w:rsidRPr="00180C61" w:rsidRDefault="003874DD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4.5 e4</w:t>
            </w:r>
          </w:p>
        </w:tc>
        <w:tc>
          <w:tcPr>
            <w:tcW w:w="1060" w:type="dxa"/>
          </w:tcPr>
          <w:p w:rsidR="003874DD" w:rsidRPr="00180C61" w:rsidRDefault="003874DD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3874DD" w:rsidRPr="00180C61" w:rsidRDefault="003874D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e4.2</w:t>
            </w:r>
          </w:p>
        </w:tc>
        <w:tc>
          <w:tcPr>
            <w:tcW w:w="947" w:type="dxa"/>
          </w:tcPr>
          <w:p w:rsidR="003874DD" w:rsidRPr="00180C61" w:rsidRDefault="003874DD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3874DD" w:rsidRPr="00180C61" w:rsidRDefault="003874D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3874DD" w:rsidRPr="00180C61" w:rsidRDefault="003874DD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3874DD" w:rsidRPr="00180C61" w:rsidRDefault="00E7542D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3874DD" w:rsidRPr="00180C61">
              <w:rPr>
                <w:spacing w:val="-2"/>
                <w:sz w:val="22"/>
                <w:szCs w:val="22"/>
              </w:rPr>
              <w:t xml:space="preserve">: </w:t>
            </w:r>
            <w:r w:rsidR="00254B09" w:rsidRPr="00180C61">
              <w:rPr>
                <w:spacing w:val="-2"/>
                <w:sz w:val="22"/>
                <w:szCs w:val="22"/>
              </w:rPr>
              <w:t>m</w:t>
            </w:r>
            <w:r w:rsidR="006D1D93" w:rsidRPr="00180C61">
              <w:rPr>
                <w:spacing w:val="-2"/>
                <w:sz w:val="22"/>
                <w:szCs w:val="22"/>
              </w:rPr>
              <w:t>anipolare, impiegare e smaltire in modo sicuro ed ecocompatibile gli strumenti di lavoro, i carburanti e le sostanze ausiliarie</w:t>
            </w:r>
            <w:r w:rsidR="003874DD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9E4506" w:rsidRPr="00180C61" w:rsidTr="00B30460">
        <w:trPr>
          <w:cantSplit/>
        </w:trPr>
        <w:tc>
          <w:tcPr>
            <w:tcW w:w="1112" w:type="dxa"/>
          </w:tcPr>
          <w:p w:rsidR="009E4506" w:rsidRPr="00180C61" w:rsidRDefault="00400196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4.5 e5</w:t>
            </w:r>
          </w:p>
        </w:tc>
        <w:tc>
          <w:tcPr>
            <w:tcW w:w="1060" w:type="dxa"/>
          </w:tcPr>
          <w:p w:rsidR="009E4506" w:rsidRPr="00180C61" w:rsidRDefault="009E4506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9E4506" w:rsidRPr="00180C61" w:rsidRDefault="009E661B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e5.1 </w:t>
            </w:r>
            <w:r w:rsidR="00E53F5F" w:rsidRPr="00180C61">
              <w:rPr>
                <w:spacing w:val="-2"/>
                <w:sz w:val="22"/>
                <w:szCs w:val="22"/>
              </w:rPr>
              <w:t>–</w:t>
            </w:r>
            <w:r w:rsidRPr="00180C61">
              <w:rPr>
                <w:spacing w:val="-2"/>
                <w:sz w:val="22"/>
                <w:szCs w:val="22"/>
              </w:rPr>
              <w:t xml:space="preserve"> </w:t>
            </w:r>
            <w:r w:rsidR="00E53F5F" w:rsidRPr="00180C61">
              <w:rPr>
                <w:spacing w:val="-2"/>
                <w:sz w:val="22"/>
                <w:szCs w:val="22"/>
              </w:rPr>
              <w:t>e5.10</w:t>
            </w:r>
          </w:p>
        </w:tc>
        <w:tc>
          <w:tcPr>
            <w:tcW w:w="947" w:type="dxa"/>
          </w:tcPr>
          <w:p w:rsidR="009E4506" w:rsidRPr="00180C61" w:rsidRDefault="0040019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9E4506" w:rsidRPr="00180C61" w:rsidRDefault="0040019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9E4506" w:rsidRPr="00180C61" w:rsidRDefault="0040019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9E4506" w:rsidRPr="00180C61" w:rsidRDefault="006D1D93" w:rsidP="006D1D93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Nuovi obiettivi A</w:t>
            </w:r>
            <w:r w:rsidR="005105F5" w:rsidRPr="00180C61">
              <w:rPr>
                <w:spacing w:val="-2"/>
                <w:sz w:val="22"/>
                <w:szCs w:val="22"/>
              </w:rPr>
              <w:t>zienda</w:t>
            </w:r>
            <w:r w:rsidR="00E53F5F" w:rsidRPr="00180C61">
              <w:rPr>
                <w:spacing w:val="-2"/>
                <w:sz w:val="22"/>
                <w:szCs w:val="22"/>
              </w:rPr>
              <w:t xml:space="preserve">, </w:t>
            </w:r>
            <w:r w:rsidR="005105F5" w:rsidRPr="00180C61">
              <w:rPr>
                <w:spacing w:val="-2"/>
                <w:sz w:val="22"/>
                <w:szCs w:val="22"/>
              </w:rPr>
              <w:t>CI</w:t>
            </w:r>
            <w:r w:rsidR="00E53F5F" w:rsidRPr="00180C61">
              <w:rPr>
                <w:spacing w:val="-2"/>
                <w:sz w:val="22"/>
                <w:szCs w:val="22"/>
              </w:rPr>
              <w:t xml:space="preserve"> </w:t>
            </w:r>
            <w:r w:rsidR="005105F5" w:rsidRPr="00180C61">
              <w:rPr>
                <w:spacing w:val="-2"/>
                <w:sz w:val="22"/>
                <w:szCs w:val="22"/>
              </w:rPr>
              <w:t>e</w:t>
            </w:r>
            <w:r w:rsidR="00E53F5F" w:rsidRPr="00180C61">
              <w:rPr>
                <w:spacing w:val="-2"/>
                <w:sz w:val="22"/>
                <w:szCs w:val="22"/>
              </w:rPr>
              <w:t xml:space="preserve"> S</w:t>
            </w:r>
            <w:r w:rsidR="005105F5" w:rsidRPr="00180C61">
              <w:rPr>
                <w:spacing w:val="-2"/>
                <w:sz w:val="22"/>
                <w:szCs w:val="22"/>
              </w:rPr>
              <w:t>P</w:t>
            </w:r>
            <w:r w:rsidR="00E53F5F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nuovi obiettivi per la protezione</w:t>
            </w:r>
            <w:r w:rsidR="00E53F5F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dalle cadute su terreni ripidi e</w:t>
            </w:r>
            <w:r w:rsidR="000552F4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la scalata degli alberi lungo il fusto.</w:t>
            </w:r>
          </w:p>
        </w:tc>
      </w:tr>
      <w:tr w:rsidR="00C13E21" w:rsidRPr="00180C61" w:rsidTr="00B30460">
        <w:trPr>
          <w:cantSplit/>
        </w:trPr>
        <w:tc>
          <w:tcPr>
            <w:tcW w:w="14687" w:type="dxa"/>
            <w:gridSpan w:val="7"/>
          </w:tcPr>
          <w:p w:rsidR="00C13E21" w:rsidRPr="00180C61" w:rsidRDefault="00B862FA" w:rsidP="00B862F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f: rispetto delle prescrizioni in materia di sicurezza sul lavoro, protezione della salute e dell'ambiente</w:t>
            </w:r>
          </w:p>
        </w:tc>
      </w:tr>
      <w:tr w:rsidR="001F3A5C" w:rsidRPr="00180C61" w:rsidTr="00B30460">
        <w:trPr>
          <w:cantSplit/>
        </w:trPr>
        <w:tc>
          <w:tcPr>
            <w:tcW w:w="1112" w:type="dxa"/>
          </w:tcPr>
          <w:p w:rsidR="001F3A5C" w:rsidRPr="00180C61" w:rsidRDefault="0094674A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f1</w:t>
            </w:r>
          </w:p>
        </w:tc>
        <w:tc>
          <w:tcPr>
            <w:tcW w:w="1060" w:type="dxa"/>
          </w:tcPr>
          <w:p w:rsidR="001F3A5C" w:rsidRPr="00180C61" w:rsidRDefault="001F3A5C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1F3A5C" w:rsidRPr="00180C61" w:rsidRDefault="0094674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f1.2</w:t>
            </w:r>
          </w:p>
        </w:tc>
        <w:tc>
          <w:tcPr>
            <w:tcW w:w="947" w:type="dxa"/>
          </w:tcPr>
          <w:p w:rsidR="001F3A5C" w:rsidRPr="00180C61" w:rsidRDefault="001F3A5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1F3A5C" w:rsidRPr="00180C61" w:rsidRDefault="001F3A5C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1F3A5C" w:rsidRPr="00180C61" w:rsidRDefault="0094674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1F3A5C" w:rsidRPr="00180C61" w:rsidRDefault="005105F5" w:rsidP="001853DF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94674A" w:rsidRPr="00180C61">
              <w:rPr>
                <w:spacing w:val="-2"/>
                <w:sz w:val="22"/>
                <w:szCs w:val="22"/>
              </w:rPr>
              <w:t xml:space="preserve">: </w:t>
            </w:r>
            <w:r w:rsidR="001853DF" w:rsidRPr="00180C61">
              <w:rPr>
                <w:spacing w:val="-2"/>
                <w:sz w:val="22"/>
                <w:szCs w:val="22"/>
              </w:rPr>
              <w:t>s</w:t>
            </w:r>
            <w:r w:rsidR="00546CC4" w:rsidRPr="00180C61">
              <w:rPr>
                <w:spacing w:val="-2"/>
                <w:sz w:val="22"/>
                <w:szCs w:val="22"/>
              </w:rPr>
              <w:t>piegare i doveri come lavoratore nella messa in pratica delle misure di sicurezza.</w:t>
            </w:r>
          </w:p>
        </w:tc>
      </w:tr>
      <w:tr w:rsidR="0094674A" w:rsidRPr="00180C61" w:rsidTr="00B30460">
        <w:trPr>
          <w:cantSplit/>
        </w:trPr>
        <w:tc>
          <w:tcPr>
            <w:tcW w:w="1112" w:type="dxa"/>
          </w:tcPr>
          <w:p w:rsidR="0094674A" w:rsidRPr="00180C61" w:rsidRDefault="00DD4CCA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</w:t>
            </w:r>
            <w:r w:rsidR="009C1A63" w:rsidRPr="00180C61"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94674A" w:rsidRPr="00180C61" w:rsidRDefault="0094674A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94674A" w:rsidRPr="00180C61" w:rsidRDefault="009C1A6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f3.1</w:t>
            </w:r>
          </w:p>
        </w:tc>
        <w:tc>
          <w:tcPr>
            <w:tcW w:w="947" w:type="dxa"/>
          </w:tcPr>
          <w:p w:rsidR="0094674A" w:rsidRPr="00180C61" w:rsidRDefault="0094674A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94674A" w:rsidRPr="00180C61" w:rsidRDefault="0094674A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94674A" w:rsidRPr="00180C61" w:rsidRDefault="009C1A63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94674A" w:rsidRPr="00180C61" w:rsidRDefault="005105F5" w:rsidP="001853DF">
            <w:pPr>
              <w:rPr>
                <w:spacing w:val="-6"/>
                <w:sz w:val="22"/>
                <w:szCs w:val="22"/>
              </w:rPr>
            </w:pPr>
            <w:r w:rsidRPr="00180C61">
              <w:rPr>
                <w:spacing w:val="-6"/>
                <w:sz w:val="22"/>
                <w:szCs w:val="22"/>
              </w:rPr>
              <w:t>Novo obiettivo SP</w:t>
            </w:r>
            <w:r w:rsidR="009C1A63" w:rsidRPr="00180C61">
              <w:rPr>
                <w:spacing w:val="-6"/>
                <w:sz w:val="22"/>
                <w:szCs w:val="22"/>
              </w:rPr>
              <w:t xml:space="preserve">: </w:t>
            </w:r>
            <w:r w:rsidR="001853DF" w:rsidRPr="00180C61">
              <w:rPr>
                <w:spacing w:val="-6"/>
                <w:sz w:val="22"/>
                <w:szCs w:val="22"/>
              </w:rPr>
              <w:t>spiegare la pianificazione delle emergenze e il suo funzionamento</w:t>
            </w:r>
            <w:r w:rsidR="009C1A63" w:rsidRPr="00180C61">
              <w:rPr>
                <w:spacing w:val="-6"/>
                <w:sz w:val="22"/>
                <w:szCs w:val="22"/>
              </w:rPr>
              <w:t>.</w:t>
            </w:r>
          </w:p>
        </w:tc>
      </w:tr>
      <w:tr w:rsidR="00992AE7" w:rsidRPr="00180C61" w:rsidTr="00B30460">
        <w:trPr>
          <w:cantSplit/>
        </w:trPr>
        <w:tc>
          <w:tcPr>
            <w:tcW w:w="1112" w:type="dxa"/>
          </w:tcPr>
          <w:p w:rsidR="00992AE7" w:rsidRPr="00180C61" w:rsidRDefault="00992AE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f3</w:t>
            </w:r>
          </w:p>
        </w:tc>
        <w:tc>
          <w:tcPr>
            <w:tcW w:w="1060" w:type="dxa"/>
          </w:tcPr>
          <w:p w:rsidR="00992AE7" w:rsidRPr="00180C61" w:rsidRDefault="00992AE7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992AE7" w:rsidRPr="00180C61" w:rsidRDefault="00992AE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f3.2</w:t>
            </w:r>
          </w:p>
        </w:tc>
        <w:tc>
          <w:tcPr>
            <w:tcW w:w="947" w:type="dxa"/>
          </w:tcPr>
          <w:p w:rsidR="00992AE7" w:rsidRPr="00180C61" w:rsidRDefault="00992AE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992AE7" w:rsidRPr="00180C61" w:rsidRDefault="00992AE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992AE7" w:rsidRPr="00180C61" w:rsidRDefault="00992AE7" w:rsidP="00D61547">
            <w:pPr>
              <w:rPr>
                <w:color w:val="000000" w:themeColor="text1"/>
                <w:spacing w:val="-2"/>
                <w:sz w:val="22"/>
                <w:szCs w:val="22"/>
              </w:rPr>
            </w:pPr>
            <w:r w:rsidRPr="00180C61">
              <w:rPr>
                <w:color w:val="000000" w:themeColor="text1"/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992AE7" w:rsidRPr="00180C61" w:rsidRDefault="005105F5" w:rsidP="001853DF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</w:t>
            </w:r>
            <w:r w:rsidR="00992AE7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992AE7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color w:val="000000" w:themeColor="text1"/>
                <w:spacing w:val="-2"/>
                <w:sz w:val="22"/>
                <w:szCs w:val="22"/>
              </w:rPr>
              <w:t xml:space="preserve">e </w:t>
            </w:r>
            <w:r w:rsidR="00992AE7" w:rsidRPr="00180C61">
              <w:rPr>
                <w:color w:val="000000" w:themeColor="text1"/>
                <w:spacing w:val="-2"/>
                <w:sz w:val="22"/>
                <w:szCs w:val="22"/>
              </w:rPr>
              <w:t>S</w:t>
            </w:r>
            <w:r w:rsidRPr="00180C61">
              <w:rPr>
                <w:color w:val="000000" w:themeColor="text1"/>
                <w:spacing w:val="-2"/>
                <w:sz w:val="22"/>
                <w:szCs w:val="22"/>
              </w:rPr>
              <w:t>P</w:t>
            </w:r>
            <w:r w:rsidR="00992AE7" w:rsidRPr="00180C61">
              <w:rPr>
                <w:color w:val="000000" w:themeColor="text1"/>
                <w:spacing w:val="-2"/>
                <w:sz w:val="22"/>
                <w:szCs w:val="22"/>
              </w:rPr>
              <w:t xml:space="preserve">: </w:t>
            </w:r>
            <w:r w:rsidR="001853DF" w:rsidRPr="00180C61">
              <w:rPr>
                <w:color w:val="000000" w:themeColor="text1"/>
                <w:spacing w:val="-2"/>
                <w:sz w:val="22"/>
                <w:szCs w:val="22"/>
              </w:rPr>
              <w:t>allestire un piano d'emergenza</w:t>
            </w:r>
            <w:r w:rsidR="00992AE7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5F2ACB" w:rsidRPr="00180C61" w:rsidTr="00B30460">
        <w:trPr>
          <w:cantSplit/>
        </w:trPr>
        <w:tc>
          <w:tcPr>
            <w:tcW w:w="1112" w:type="dxa"/>
          </w:tcPr>
          <w:p w:rsidR="005F2ACB" w:rsidRPr="00180C61" w:rsidRDefault="00373862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 xml:space="preserve">4.6 </w:t>
            </w:r>
            <w:r w:rsidR="007D105D" w:rsidRPr="00180C61">
              <w:rPr>
                <w:sz w:val="22"/>
                <w:szCs w:val="22"/>
              </w:rPr>
              <w:t>f4</w:t>
            </w:r>
          </w:p>
        </w:tc>
        <w:tc>
          <w:tcPr>
            <w:tcW w:w="1060" w:type="dxa"/>
          </w:tcPr>
          <w:p w:rsidR="005F2ACB" w:rsidRPr="00180C61" w:rsidRDefault="005F2ACB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5F2ACB" w:rsidRPr="00180C61" w:rsidRDefault="004665D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f4.1</w:t>
            </w:r>
          </w:p>
        </w:tc>
        <w:tc>
          <w:tcPr>
            <w:tcW w:w="947" w:type="dxa"/>
          </w:tcPr>
          <w:p w:rsidR="005F2ACB" w:rsidRPr="00180C61" w:rsidRDefault="004665D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5F2ACB" w:rsidRPr="00180C61" w:rsidRDefault="004665D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5F2ACB" w:rsidRPr="00180C61" w:rsidRDefault="005F2AC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5F2ACB" w:rsidRPr="00180C61" w:rsidRDefault="005105F5" w:rsidP="007E46B5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azienda e</w:t>
            </w:r>
            <w:r w:rsidR="004665DD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4665DD" w:rsidRPr="00180C61">
              <w:rPr>
                <w:spacing w:val="-2"/>
                <w:sz w:val="22"/>
                <w:szCs w:val="22"/>
              </w:rPr>
              <w:t xml:space="preserve">: </w:t>
            </w:r>
            <w:r w:rsidR="007E46B5" w:rsidRPr="00180C61">
              <w:rPr>
                <w:spacing w:val="-2"/>
                <w:sz w:val="22"/>
                <w:szCs w:val="22"/>
              </w:rPr>
              <w:t>eseguire esercizi di mobilizzazione per prepararsi al lavoro</w:t>
            </w:r>
            <w:r w:rsidR="007E66AE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766E7E" w:rsidRPr="00180C61" w:rsidTr="00B30460">
        <w:trPr>
          <w:cantSplit/>
        </w:trPr>
        <w:tc>
          <w:tcPr>
            <w:tcW w:w="1112" w:type="dxa"/>
          </w:tcPr>
          <w:p w:rsidR="00766E7E" w:rsidRPr="00180C61" w:rsidRDefault="00766E7E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f4</w:t>
            </w:r>
          </w:p>
        </w:tc>
        <w:tc>
          <w:tcPr>
            <w:tcW w:w="1060" w:type="dxa"/>
          </w:tcPr>
          <w:p w:rsidR="00766E7E" w:rsidRPr="00180C61" w:rsidRDefault="00766E7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766E7E" w:rsidRPr="00180C61" w:rsidRDefault="00766E7E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f4.</w:t>
            </w:r>
            <w:r w:rsidR="00D61547" w:rsidRPr="00180C61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766E7E" w:rsidRPr="00180C61" w:rsidRDefault="00766E7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766E7E" w:rsidRPr="00180C61" w:rsidRDefault="00B0042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766E7E" w:rsidRPr="00180C61" w:rsidRDefault="00766E7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766E7E" w:rsidRPr="00180C61" w:rsidRDefault="00E7542D" w:rsidP="00B3046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766E7E" w:rsidRPr="00180C61">
              <w:rPr>
                <w:spacing w:val="-2"/>
                <w:sz w:val="22"/>
                <w:szCs w:val="22"/>
              </w:rPr>
              <w:t xml:space="preserve">: </w:t>
            </w:r>
            <w:r w:rsidR="00B30460" w:rsidRPr="00180C61">
              <w:rPr>
                <w:spacing w:val="-2"/>
                <w:sz w:val="22"/>
                <w:szCs w:val="22"/>
              </w:rPr>
              <w:t>a</w:t>
            </w:r>
            <w:r w:rsidR="007E46B5" w:rsidRPr="00180C61">
              <w:rPr>
                <w:spacing w:val="-2"/>
                <w:sz w:val="22"/>
                <w:szCs w:val="22"/>
              </w:rPr>
              <w:t>limentarsi correttamente in funzione delle sollecitazioni professionali</w:t>
            </w:r>
            <w:r w:rsidR="00766E7E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61547" w:rsidRPr="00180C61" w:rsidTr="00B30460">
        <w:trPr>
          <w:cantSplit/>
        </w:trPr>
        <w:tc>
          <w:tcPr>
            <w:tcW w:w="1112" w:type="dxa"/>
          </w:tcPr>
          <w:p w:rsidR="00D61547" w:rsidRPr="00180C61" w:rsidRDefault="00D6154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f4</w:t>
            </w:r>
          </w:p>
        </w:tc>
        <w:tc>
          <w:tcPr>
            <w:tcW w:w="1060" w:type="dxa"/>
          </w:tcPr>
          <w:p w:rsidR="00D61547" w:rsidRPr="00180C61" w:rsidRDefault="00D61547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D61547" w:rsidRPr="00180C61" w:rsidRDefault="00D61547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f4.</w:t>
            </w:r>
            <w:r w:rsidR="00E20519" w:rsidRPr="00180C61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D61547" w:rsidRPr="00180C61" w:rsidRDefault="00D6154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D61547" w:rsidRPr="00180C61" w:rsidRDefault="00B0042A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D61547" w:rsidRPr="00180C61" w:rsidRDefault="00D61547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D61547" w:rsidRPr="00180C61" w:rsidRDefault="00E7542D" w:rsidP="00B3046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D61547" w:rsidRPr="00180C61">
              <w:rPr>
                <w:spacing w:val="-2"/>
                <w:sz w:val="22"/>
                <w:szCs w:val="22"/>
              </w:rPr>
              <w:t xml:space="preserve">: </w:t>
            </w:r>
            <w:r w:rsidR="00B30460" w:rsidRPr="00180C61">
              <w:rPr>
                <w:spacing w:val="-2"/>
                <w:sz w:val="22"/>
                <w:szCs w:val="22"/>
              </w:rPr>
              <w:t>e</w:t>
            </w:r>
            <w:r w:rsidR="007E46B5" w:rsidRPr="00180C61">
              <w:rPr>
                <w:spacing w:val="-2"/>
                <w:sz w:val="22"/>
                <w:szCs w:val="22"/>
              </w:rPr>
              <w:t>vitare le posture forzate durante il lavoro e spostare carichi con riguardo per la salute</w:t>
            </w:r>
            <w:r w:rsidR="00E20519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DE3D05" w:rsidRPr="00180C61" w:rsidTr="00B30460">
        <w:trPr>
          <w:cantSplit/>
        </w:trPr>
        <w:tc>
          <w:tcPr>
            <w:tcW w:w="1112" w:type="dxa"/>
          </w:tcPr>
          <w:p w:rsidR="00DE3D05" w:rsidRPr="00180C61" w:rsidRDefault="00DE3D05" w:rsidP="001B2F9C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4.6 f4</w:t>
            </w:r>
          </w:p>
        </w:tc>
        <w:tc>
          <w:tcPr>
            <w:tcW w:w="1060" w:type="dxa"/>
          </w:tcPr>
          <w:p w:rsidR="00DE3D05" w:rsidRPr="00180C61" w:rsidRDefault="00DE3D05" w:rsidP="001B2F9C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DE3D05" w:rsidRPr="00180C61" w:rsidRDefault="00DE3D05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f4.7</w:t>
            </w:r>
          </w:p>
        </w:tc>
        <w:tc>
          <w:tcPr>
            <w:tcW w:w="947" w:type="dxa"/>
          </w:tcPr>
          <w:p w:rsidR="00DE3D05" w:rsidRPr="00180C61" w:rsidRDefault="00DE3D05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DE3D05" w:rsidRPr="00180C61" w:rsidRDefault="00B0042A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DE3D05" w:rsidRPr="00180C61" w:rsidRDefault="00DE3D05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DE3D05" w:rsidRPr="00180C61" w:rsidRDefault="00E7542D" w:rsidP="007E46B5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CI</w:t>
            </w:r>
            <w:r w:rsidR="00DE3D05" w:rsidRPr="00180C61">
              <w:rPr>
                <w:spacing w:val="-2"/>
                <w:sz w:val="22"/>
                <w:szCs w:val="22"/>
              </w:rPr>
              <w:t xml:space="preserve">: </w:t>
            </w:r>
            <w:r w:rsidR="007E46B5" w:rsidRPr="00180C61">
              <w:rPr>
                <w:spacing w:val="-2"/>
                <w:sz w:val="22"/>
                <w:szCs w:val="22"/>
              </w:rPr>
              <w:t>prevenzione dei pericoli per la salute di origine biotica</w:t>
            </w:r>
            <w:r w:rsidR="00DE3D05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506F60" w:rsidRPr="00180C61" w:rsidTr="00B30460">
        <w:trPr>
          <w:cantSplit/>
        </w:trPr>
        <w:tc>
          <w:tcPr>
            <w:tcW w:w="14687" w:type="dxa"/>
            <w:gridSpan w:val="7"/>
          </w:tcPr>
          <w:p w:rsidR="00506F60" w:rsidRPr="00180C61" w:rsidRDefault="00AC23AB" w:rsidP="00AC23AB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Campo di competenze operative g: collaborazione allo svolgimento di compiti aziendali</w:t>
            </w:r>
          </w:p>
        </w:tc>
      </w:tr>
      <w:tr w:rsidR="007E66AE" w:rsidRPr="00180C61" w:rsidTr="00B30460">
        <w:trPr>
          <w:cantSplit/>
        </w:trPr>
        <w:tc>
          <w:tcPr>
            <w:tcW w:w="1112" w:type="dxa"/>
          </w:tcPr>
          <w:p w:rsidR="007E66AE" w:rsidRPr="00180C61" w:rsidRDefault="007D703D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4.7 g1</w:t>
            </w:r>
          </w:p>
        </w:tc>
        <w:tc>
          <w:tcPr>
            <w:tcW w:w="1060" w:type="dxa"/>
          </w:tcPr>
          <w:p w:rsidR="007E66AE" w:rsidRPr="00180C61" w:rsidRDefault="007E66AE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7E66AE" w:rsidRPr="00180C61" w:rsidRDefault="007D703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g1.1</w:t>
            </w:r>
          </w:p>
        </w:tc>
        <w:tc>
          <w:tcPr>
            <w:tcW w:w="947" w:type="dxa"/>
          </w:tcPr>
          <w:p w:rsidR="007E66AE" w:rsidRPr="00180C61" w:rsidRDefault="007E66A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7E66AE" w:rsidRPr="00180C61" w:rsidRDefault="007E66AE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7E66AE" w:rsidRPr="00180C61" w:rsidRDefault="007D703D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7E66AE" w:rsidRPr="00180C61" w:rsidRDefault="005105F5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7D703D" w:rsidRPr="00180C61">
              <w:rPr>
                <w:spacing w:val="-2"/>
                <w:sz w:val="22"/>
                <w:szCs w:val="22"/>
              </w:rPr>
              <w:t xml:space="preserve">: </w:t>
            </w:r>
            <w:r w:rsidR="00254B09" w:rsidRPr="00180C61">
              <w:rPr>
                <w:spacing w:val="-2"/>
                <w:sz w:val="22"/>
                <w:szCs w:val="22"/>
              </w:rPr>
              <w:t>f</w:t>
            </w:r>
            <w:r w:rsidR="00AC23AB" w:rsidRPr="00180C61">
              <w:rPr>
                <w:spacing w:val="-2"/>
                <w:sz w:val="22"/>
                <w:szCs w:val="22"/>
              </w:rPr>
              <w:t>are la distinzione tra compiti sovrani e compiti aziendali e illustrarli</w:t>
            </w:r>
            <w:r w:rsidR="007D703D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92541C" w:rsidRPr="00180C61" w:rsidTr="00B30460">
        <w:trPr>
          <w:cantSplit/>
        </w:trPr>
        <w:tc>
          <w:tcPr>
            <w:tcW w:w="1112" w:type="dxa"/>
          </w:tcPr>
          <w:p w:rsidR="0092541C" w:rsidRPr="00180C61" w:rsidRDefault="0092541C" w:rsidP="001B2F9C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4.7 g1</w:t>
            </w:r>
          </w:p>
        </w:tc>
        <w:tc>
          <w:tcPr>
            <w:tcW w:w="1060" w:type="dxa"/>
          </w:tcPr>
          <w:p w:rsidR="0092541C" w:rsidRPr="00180C61" w:rsidRDefault="0092541C" w:rsidP="001B2F9C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92541C" w:rsidRPr="00180C61" w:rsidRDefault="0092541C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g1.2</w:t>
            </w:r>
          </w:p>
        </w:tc>
        <w:tc>
          <w:tcPr>
            <w:tcW w:w="947" w:type="dxa"/>
          </w:tcPr>
          <w:p w:rsidR="0092541C" w:rsidRPr="00180C61" w:rsidRDefault="0092541C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92541C" w:rsidRPr="00180C61" w:rsidRDefault="0092541C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92541C" w:rsidRPr="00180C61" w:rsidRDefault="0092541C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92541C" w:rsidRPr="00180C61" w:rsidRDefault="005105F5" w:rsidP="00254B09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Novo obiettivo SP</w:t>
            </w:r>
            <w:r w:rsidR="0092541C" w:rsidRPr="00180C61">
              <w:rPr>
                <w:spacing w:val="-2"/>
                <w:sz w:val="22"/>
                <w:szCs w:val="22"/>
              </w:rPr>
              <w:t xml:space="preserve">: </w:t>
            </w:r>
            <w:r w:rsidR="00254B09" w:rsidRPr="00180C61">
              <w:rPr>
                <w:spacing w:val="-2"/>
                <w:sz w:val="22"/>
                <w:szCs w:val="22"/>
              </w:rPr>
              <w:t>a</w:t>
            </w:r>
            <w:r w:rsidR="00AC23AB" w:rsidRPr="00180C61">
              <w:rPr>
                <w:spacing w:val="-2"/>
                <w:sz w:val="22"/>
                <w:szCs w:val="22"/>
              </w:rPr>
              <w:t>llestire un organigramma semplice</w:t>
            </w:r>
            <w:r w:rsidR="0092541C"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F5570A" w:rsidRPr="00180C61" w:rsidTr="00B30460">
        <w:trPr>
          <w:cantSplit/>
        </w:trPr>
        <w:tc>
          <w:tcPr>
            <w:tcW w:w="1112" w:type="dxa"/>
          </w:tcPr>
          <w:p w:rsidR="00F5570A" w:rsidRPr="00180C61" w:rsidRDefault="00F5570A" w:rsidP="001B2F9C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4.7 g</w:t>
            </w:r>
            <w:r w:rsidR="007B5242" w:rsidRPr="00180C61"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F5570A" w:rsidRPr="00180C61" w:rsidRDefault="007B5242" w:rsidP="001B2F9C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1.7.3.4</w:t>
            </w:r>
          </w:p>
        </w:tc>
        <w:tc>
          <w:tcPr>
            <w:tcW w:w="2956" w:type="dxa"/>
          </w:tcPr>
          <w:p w:rsidR="00F5570A" w:rsidRPr="00180C61" w:rsidRDefault="00F5570A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g</w:t>
            </w:r>
            <w:r w:rsidR="007B5242" w:rsidRPr="00180C61">
              <w:rPr>
                <w:spacing w:val="-2"/>
                <w:sz w:val="22"/>
                <w:szCs w:val="22"/>
              </w:rPr>
              <w:t>3.4</w:t>
            </w:r>
          </w:p>
        </w:tc>
        <w:tc>
          <w:tcPr>
            <w:tcW w:w="947" w:type="dxa"/>
          </w:tcPr>
          <w:p w:rsidR="00F5570A" w:rsidRPr="00180C61" w:rsidRDefault="00F5570A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F5570A" w:rsidRPr="00180C61" w:rsidRDefault="00F5570A" w:rsidP="001B2F9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F5570A" w:rsidRPr="00180C61" w:rsidRDefault="00F5570A" w:rsidP="001B2F9C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F5570A" w:rsidRPr="00180C61" w:rsidRDefault="00E7542D" w:rsidP="00B30460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Obiettivo modificato SP</w:t>
            </w:r>
            <w:r w:rsidR="00B30460" w:rsidRPr="00180C61">
              <w:rPr>
                <w:spacing w:val="-2"/>
                <w:sz w:val="22"/>
                <w:szCs w:val="22"/>
              </w:rPr>
              <w:t>: spiegare l’organizzazione dei servizi forestali a livello cantonale</w:t>
            </w:r>
            <w:r w:rsidR="007B5242" w:rsidRPr="00180C61">
              <w:rPr>
                <w:spacing w:val="-2"/>
                <w:sz w:val="22"/>
                <w:szCs w:val="22"/>
              </w:rPr>
              <w:t xml:space="preserve"> (</w:t>
            </w:r>
            <w:r w:rsidR="00B30460" w:rsidRPr="00180C61">
              <w:rPr>
                <w:spacing w:val="-2"/>
                <w:sz w:val="22"/>
                <w:szCs w:val="22"/>
              </w:rPr>
              <w:t>non più a livello federale</w:t>
            </w:r>
            <w:r w:rsidR="007B5242" w:rsidRPr="00180C61">
              <w:rPr>
                <w:spacing w:val="-2"/>
                <w:sz w:val="22"/>
                <w:szCs w:val="22"/>
              </w:rPr>
              <w:t>).</w:t>
            </w:r>
          </w:p>
        </w:tc>
      </w:tr>
      <w:tr w:rsidR="007D703D" w:rsidRPr="00180C61" w:rsidTr="00B30460">
        <w:trPr>
          <w:cantSplit/>
        </w:trPr>
        <w:tc>
          <w:tcPr>
            <w:tcW w:w="1112" w:type="dxa"/>
          </w:tcPr>
          <w:p w:rsidR="007D703D" w:rsidRPr="00180C61" w:rsidRDefault="00FE42C5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4.7 g4</w:t>
            </w:r>
          </w:p>
        </w:tc>
        <w:tc>
          <w:tcPr>
            <w:tcW w:w="1060" w:type="dxa"/>
          </w:tcPr>
          <w:p w:rsidR="007D703D" w:rsidRPr="00180C61" w:rsidRDefault="007D703D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7D703D" w:rsidRPr="00180C61" w:rsidRDefault="00FE42C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g4.1 – g4.5</w:t>
            </w:r>
          </w:p>
        </w:tc>
        <w:tc>
          <w:tcPr>
            <w:tcW w:w="947" w:type="dxa"/>
          </w:tcPr>
          <w:p w:rsidR="007D703D" w:rsidRPr="00180C61" w:rsidRDefault="00FE42C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7D703D" w:rsidRPr="00180C61" w:rsidRDefault="00FE42C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7D703D" w:rsidRPr="00180C61" w:rsidRDefault="00FE42C5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7D703D" w:rsidRPr="00180C61" w:rsidRDefault="005105F5" w:rsidP="00D837CA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Nov</w:t>
            </w:r>
            <w:r w:rsidR="00AC6328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obiettiv</w:t>
            </w:r>
            <w:r w:rsidR="00AC6328" w:rsidRPr="00180C61">
              <w:rPr>
                <w:spacing w:val="-2"/>
                <w:sz w:val="22"/>
                <w:szCs w:val="22"/>
              </w:rPr>
              <w:t>i</w:t>
            </w:r>
            <w:r w:rsidRPr="00180C61">
              <w:rPr>
                <w:spacing w:val="-2"/>
                <w:sz w:val="22"/>
                <w:szCs w:val="22"/>
              </w:rPr>
              <w:t xml:space="preserve"> azienda</w:t>
            </w:r>
            <w:r w:rsidR="00FE42C5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CI</w:t>
            </w:r>
            <w:r w:rsidR="00FE42C5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 xml:space="preserve">e </w:t>
            </w:r>
            <w:r w:rsidR="00FE42C5" w:rsidRPr="00180C61">
              <w:rPr>
                <w:spacing w:val="-2"/>
                <w:sz w:val="22"/>
                <w:szCs w:val="22"/>
              </w:rPr>
              <w:t>S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FE42C5" w:rsidRPr="00180C61">
              <w:rPr>
                <w:spacing w:val="-2"/>
                <w:sz w:val="22"/>
                <w:szCs w:val="22"/>
              </w:rPr>
              <w:t xml:space="preserve">: </w:t>
            </w:r>
            <w:r w:rsidR="00AC6328" w:rsidRPr="00180C61">
              <w:rPr>
                <w:spacing w:val="-2"/>
                <w:sz w:val="22"/>
                <w:szCs w:val="22"/>
              </w:rPr>
              <w:t xml:space="preserve">obiettivi </w:t>
            </w:r>
            <w:r w:rsidR="00D837CA" w:rsidRPr="00180C61">
              <w:rPr>
                <w:spacing w:val="-2"/>
                <w:sz w:val="22"/>
                <w:szCs w:val="22"/>
              </w:rPr>
              <w:t>per la</w:t>
            </w:r>
            <w:r w:rsidR="00AC6328" w:rsidRPr="00180C61">
              <w:rPr>
                <w:spacing w:val="-2"/>
                <w:sz w:val="22"/>
                <w:szCs w:val="22"/>
              </w:rPr>
              <w:t xml:space="preserve"> competenza</w:t>
            </w:r>
            <w:r w:rsidR="00FE42C5" w:rsidRPr="00180C61">
              <w:rPr>
                <w:spacing w:val="-2"/>
                <w:sz w:val="22"/>
                <w:szCs w:val="22"/>
              </w:rPr>
              <w:t xml:space="preserve"> «</w:t>
            </w:r>
            <w:r w:rsidR="00AC6328" w:rsidRPr="00180C61">
              <w:rPr>
                <w:spacing w:val="-2"/>
                <w:sz w:val="22"/>
                <w:szCs w:val="22"/>
              </w:rPr>
              <w:t>comunicare in modo affidabile e adatto alla situazione</w:t>
            </w:r>
            <w:r w:rsidR="00FE42C5" w:rsidRPr="00180C61">
              <w:rPr>
                <w:spacing w:val="-2"/>
                <w:sz w:val="22"/>
                <w:szCs w:val="22"/>
              </w:rPr>
              <w:t>»</w:t>
            </w:r>
          </w:p>
        </w:tc>
      </w:tr>
      <w:tr w:rsidR="00A917D8" w:rsidRPr="00180C61" w:rsidTr="00B30460">
        <w:trPr>
          <w:cantSplit/>
        </w:trPr>
        <w:tc>
          <w:tcPr>
            <w:tcW w:w="14687" w:type="dxa"/>
            <w:gridSpan w:val="7"/>
          </w:tcPr>
          <w:p w:rsidR="00A917D8" w:rsidRPr="00180C61" w:rsidRDefault="00A917D8" w:rsidP="001B2F9C">
            <w:pPr>
              <w:rPr>
                <w:spacing w:val="-2"/>
                <w:sz w:val="22"/>
                <w:szCs w:val="22"/>
              </w:rPr>
            </w:pPr>
          </w:p>
        </w:tc>
      </w:tr>
      <w:tr w:rsidR="00027C2B" w:rsidRPr="00180C61" w:rsidTr="00B30460">
        <w:trPr>
          <w:cantSplit/>
        </w:trPr>
        <w:tc>
          <w:tcPr>
            <w:tcW w:w="1112" w:type="dxa"/>
          </w:tcPr>
          <w:p w:rsidR="00027C2B" w:rsidRPr="00180C61" w:rsidRDefault="009F2087" w:rsidP="00D61547">
            <w:pPr>
              <w:rPr>
                <w:sz w:val="22"/>
                <w:szCs w:val="22"/>
              </w:rPr>
            </w:pPr>
            <w:r w:rsidRPr="00180C61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</w:tcPr>
          <w:p w:rsidR="00027C2B" w:rsidRPr="00180C61" w:rsidRDefault="00027C2B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027C2B" w:rsidRPr="00180C61" w:rsidRDefault="00C032FE" w:rsidP="00C032F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Frequentazione dei CI per il tirocinio abbreviato</w:t>
            </w:r>
          </w:p>
        </w:tc>
        <w:tc>
          <w:tcPr>
            <w:tcW w:w="947" w:type="dxa"/>
          </w:tcPr>
          <w:p w:rsidR="00027C2B" w:rsidRPr="00180C61" w:rsidRDefault="00027C2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54" w:type="dxa"/>
          </w:tcPr>
          <w:p w:rsidR="00027C2B" w:rsidRPr="00180C61" w:rsidRDefault="00027C2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561" w:type="dxa"/>
          </w:tcPr>
          <w:p w:rsidR="00027C2B" w:rsidRPr="00180C61" w:rsidRDefault="00027C2B" w:rsidP="00D61547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497" w:type="dxa"/>
          </w:tcPr>
          <w:p w:rsidR="00027C2B" w:rsidRPr="00180C61" w:rsidRDefault="009F2087" w:rsidP="00C032FE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A</w:t>
            </w:r>
            <w:r w:rsidR="00C032FE" w:rsidRPr="00180C61">
              <w:rPr>
                <w:spacing w:val="-2"/>
                <w:sz w:val="22"/>
                <w:szCs w:val="22"/>
              </w:rPr>
              <w:t>n</w:t>
            </w:r>
            <w:r w:rsidRPr="00180C61">
              <w:rPr>
                <w:spacing w:val="-2"/>
                <w:sz w:val="22"/>
                <w:szCs w:val="22"/>
              </w:rPr>
              <w:t>ch</w:t>
            </w:r>
            <w:r w:rsidR="00C032FE" w:rsidRPr="00180C61">
              <w:rPr>
                <w:spacing w:val="-2"/>
                <w:sz w:val="22"/>
                <w:szCs w:val="22"/>
              </w:rPr>
              <w:t>e per il tirocinio biennale devono essere frequentati tutti i CI</w:t>
            </w:r>
            <w:r w:rsidRPr="00180C61">
              <w:rPr>
                <w:spacing w:val="-2"/>
                <w:sz w:val="22"/>
                <w:szCs w:val="22"/>
              </w:rPr>
              <w:t>.</w:t>
            </w:r>
          </w:p>
        </w:tc>
      </w:tr>
      <w:tr w:rsidR="00753AD1" w:rsidRPr="00180C61" w:rsidTr="00B30460">
        <w:trPr>
          <w:cantSplit/>
        </w:trPr>
        <w:tc>
          <w:tcPr>
            <w:tcW w:w="1112" w:type="dxa"/>
          </w:tcPr>
          <w:p w:rsidR="00753AD1" w:rsidRPr="00180C61" w:rsidRDefault="007F09D2" w:rsidP="00392DBC">
            <w:pPr>
              <w:rPr>
                <w:spacing w:val="-4"/>
                <w:sz w:val="22"/>
                <w:szCs w:val="22"/>
              </w:rPr>
            </w:pPr>
            <w:r w:rsidRPr="00180C61">
              <w:rPr>
                <w:spacing w:val="-4"/>
                <w:sz w:val="22"/>
                <w:szCs w:val="22"/>
              </w:rPr>
              <w:lastRenderedPageBreak/>
              <w:t>A</w:t>
            </w:r>
            <w:r w:rsidR="00392DBC" w:rsidRPr="00180C61">
              <w:rPr>
                <w:spacing w:val="-4"/>
                <w:sz w:val="22"/>
                <w:szCs w:val="22"/>
              </w:rPr>
              <w:t>llegato</w:t>
            </w:r>
            <w:r w:rsidRPr="00180C61"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1060" w:type="dxa"/>
          </w:tcPr>
          <w:p w:rsidR="00753AD1" w:rsidRPr="00180C61" w:rsidRDefault="00753AD1" w:rsidP="00D61547">
            <w:pPr>
              <w:rPr>
                <w:sz w:val="22"/>
                <w:szCs w:val="22"/>
              </w:rPr>
            </w:pPr>
          </w:p>
        </w:tc>
        <w:tc>
          <w:tcPr>
            <w:tcW w:w="2956" w:type="dxa"/>
          </w:tcPr>
          <w:p w:rsidR="00753AD1" w:rsidRPr="00180C61" w:rsidRDefault="001C50B6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Misure di accompagnamento riguardanti la sicurezza sul lavoro e la protezione della salute</w:t>
            </w:r>
          </w:p>
        </w:tc>
        <w:tc>
          <w:tcPr>
            <w:tcW w:w="947" w:type="dxa"/>
          </w:tcPr>
          <w:p w:rsidR="00753AD1" w:rsidRPr="00180C61" w:rsidRDefault="007F09D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54" w:type="dxa"/>
          </w:tcPr>
          <w:p w:rsidR="00753AD1" w:rsidRPr="00180C61" w:rsidRDefault="007F09D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561" w:type="dxa"/>
          </w:tcPr>
          <w:p w:rsidR="00753AD1" w:rsidRPr="00180C61" w:rsidRDefault="007F09D2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7497" w:type="dxa"/>
          </w:tcPr>
          <w:p w:rsidR="00753AD1" w:rsidRPr="00180C61" w:rsidRDefault="00392DBC" w:rsidP="00D61547">
            <w:pPr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L'allegato</w:t>
            </w:r>
            <w:r w:rsidR="007F09D2" w:rsidRPr="00180C61">
              <w:rPr>
                <w:spacing w:val="-2"/>
                <w:sz w:val="22"/>
                <w:szCs w:val="22"/>
              </w:rPr>
              <w:t xml:space="preserve"> 2 </w:t>
            </w:r>
            <w:r w:rsidRPr="00180C61">
              <w:rPr>
                <w:spacing w:val="-2"/>
                <w:sz w:val="22"/>
                <w:szCs w:val="22"/>
              </w:rPr>
              <w:t>è stato rielaborato</w:t>
            </w:r>
            <w:r w:rsidR="007F09D2" w:rsidRPr="00180C61">
              <w:rPr>
                <w:spacing w:val="-2"/>
                <w:sz w:val="22"/>
                <w:szCs w:val="22"/>
              </w:rPr>
              <w:t xml:space="preserve">. </w:t>
            </w:r>
          </w:p>
          <w:p w:rsidR="007F09D2" w:rsidRPr="00180C61" w:rsidRDefault="001C50B6" w:rsidP="003266FB">
            <w:pPr>
              <w:spacing w:before="80"/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Importante per l'azienda</w:t>
            </w:r>
            <w:r w:rsidR="00C728DF" w:rsidRPr="00180C61">
              <w:rPr>
                <w:spacing w:val="-2"/>
                <w:sz w:val="22"/>
                <w:szCs w:val="22"/>
              </w:rPr>
              <w:t xml:space="preserve">: </w:t>
            </w:r>
            <w:r w:rsidRPr="00180C61">
              <w:rPr>
                <w:spacing w:val="-2"/>
                <w:sz w:val="22"/>
                <w:szCs w:val="22"/>
              </w:rPr>
              <w:t>livello di formazione va documentato, p</w:t>
            </w:r>
            <w:r w:rsidR="00C728DF" w:rsidRPr="00180C61">
              <w:rPr>
                <w:spacing w:val="-2"/>
                <w:sz w:val="22"/>
                <w:szCs w:val="22"/>
              </w:rPr>
              <w:t>.</w:t>
            </w:r>
            <w:r w:rsidRPr="00180C61">
              <w:rPr>
                <w:spacing w:val="-2"/>
                <w:sz w:val="22"/>
                <w:szCs w:val="22"/>
              </w:rPr>
              <w:t>es.</w:t>
            </w:r>
            <w:r w:rsidR="00C728DF" w:rsidRPr="00180C61">
              <w:rPr>
                <w:spacing w:val="-2"/>
                <w:sz w:val="22"/>
                <w:szCs w:val="22"/>
              </w:rPr>
              <w:t xml:space="preserve"> </w:t>
            </w:r>
            <w:r w:rsidRPr="00180C61">
              <w:rPr>
                <w:spacing w:val="-2"/>
                <w:sz w:val="22"/>
                <w:szCs w:val="22"/>
              </w:rPr>
              <w:t>con il piano di formazione in azienda</w:t>
            </w:r>
            <w:r w:rsidR="00C728DF" w:rsidRPr="00180C61">
              <w:rPr>
                <w:spacing w:val="-2"/>
                <w:sz w:val="22"/>
                <w:szCs w:val="22"/>
              </w:rPr>
              <w:t xml:space="preserve"> (</w:t>
            </w:r>
            <w:r w:rsidRPr="00180C61">
              <w:rPr>
                <w:spacing w:val="-2"/>
                <w:sz w:val="22"/>
                <w:szCs w:val="22"/>
              </w:rPr>
              <w:t>a comprova che la persona ha ricevuto la formazione</w:t>
            </w:r>
            <w:r w:rsidR="00C728DF" w:rsidRPr="00180C61">
              <w:rPr>
                <w:spacing w:val="-2"/>
                <w:sz w:val="22"/>
                <w:szCs w:val="22"/>
              </w:rPr>
              <w:t>).</w:t>
            </w:r>
          </w:p>
          <w:p w:rsidR="00A80EF6" w:rsidRPr="00180C61" w:rsidRDefault="001C50B6" w:rsidP="004D0BA7">
            <w:pPr>
              <w:spacing w:before="80"/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 xml:space="preserve">Le aziende formatrici che mettono in atto la Soluzione settoriale Foreste possono ritenere che </w:t>
            </w:r>
            <w:r w:rsidR="004D0BA7" w:rsidRPr="00180C61">
              <w:rPr>
                <w:spacing w:val="-2"/>
                <w:sz w:val="22"/>
                <w:szCs w:val="22"/>
              </w:rPr>
              <w:t>e esigenze in materia di prevenzione e le misure d'accompagnamento descritte nell'allegato 2 saranno soddisfatte</w:t>
            </w:r>
            <w:r w:rsidR="00A80EF6" w:rsidRPr="00180C61">
              <w:rPr>
                <w:spacing w:val="-2"/>
                <w:sz w:val="22"/>
                <w:szCs w:val="22"/>
              </w:rPr>
              <w:t>.</w:t>
            </w:r>
          </w:p>
          <w:p w:rsidR="00EB3230" w:rsidRPr="00180C61" w:rsidRDefault="00392DBC" w:rsidP="001C50B6">
            <w:pPr>
              <w:spacing w:before="80"/>
              <w:rPr>
                <w:spacing w:val="-2"/>
                <w:sz w:val="22"/>
                <w:szCs w:val="22"/>
              </w:rPr>
            </w:pPr>
            <w:r w:rsidRPr="00180C61">
              <w:rPr>
                <w:spacing w:val="-2"/>
                <w:sz w:val="22"/>
                <w:szCs w:val="22"/>
              </w:rPr>
              <w:t>Importante per i CI senza note</w:t>
            </w:r>
            <w:r w:rsidR="0085536E" w:rsidRPr="00180C61">
              <w:rPr>
                <w:spacing w:val="-2"/>
                <w:sz w:val="22"/>
                <w:szCs w:val="22"/>
              </w:rPr>
              <w:t xml:space="preserve"> (F, G)</w:t>
            </w:r>
            <w:r w:rsidR="00C728DF" w:rsidRPr="00180C61">
              <w:rPr>
                <w:spacing w:val="-2"/>
                <w:sz w:val="22"/>
                <w:szCs w:val="22"/>
              </w:rPr>
              <w:t xml:space="preserve">: </w:t>
            </w:r>
            <w:r w:rsidR="0069185B" w:rsidRPr="00180C61">
              <w:rPr>
                <w:spacing w:val="-2"/>
                <w:sz w:val="22"/>
                <w:szCs w:val="22"/>
              </w:rPr>
              <w:t>si deve documentare su che cosa si è incentrata la formazione fornita ai partecipanti</w:t>
            </w:r>
            <w:r w:rsidR="00D90F0A" w:rsidRPr="00180C61">
              <w:rPr>
                <w:spacing w:val="-2"/>
                <w:sz w:val="22"/>
                <w:szCs w:val="22"/>
              </w:rPr>
              <w:t xml:space="preserve">, </w:t>
            </w:r>
            <w:r w:rsidRPr="00180C61">
              <w:rPr>
                <w:spacing w:val="-2"/>
                <w:sz w:val="22"/>
                <w:szCs w:val="22"/>
              </w:rPr>
              <w:t>p</w:t>
            </w:r>
            <w:r w:rsidR="00D90F0A" w:rsidRPr="00180C61">
              <w:rPr>
                <w:spacing w:val="-2"/>
                <w:sz w:val="22"/>
                <w:szCs w:val="22"/>
              </w:rPr>
              <w:t>.</w:t>
            </w:r>
            <w:r w:rsidRPr="00180C61">
              <w:rPr>
                <w:spacing w:val="-2"/>
                <w:sz w:val="22"/>
                <w:szCs w:val="22"/>
              </w:rPr>
              <w:t>es</w:t>
            </w:r>
            <w:r w:rsidR="00D90F0A" w:rsidRPr="00180C61">
              <w:rPr>
                <w:spacing w:val="-2"/>
                <w:sz w:val="22"/>
                <w:szCs w:val="22"/>
              </w:rPr>
              <w:t xml:space="preserve">. </w:t>
            </w:r>
            <w:r w:rsidRPr="00180C61">
              <w:rPr>
                <w:spacing w:val="-2"/>
                <w:sz w:val="22"/>
                <w:szCs w:val="22"/>
              </w:rPr>
              <w:t>con un attestato del corso</w:t>
            </w:r>
            <w:r w:rsidR="00C108B5" w:rsidRPr="00180C61">
              <w:rPr>
                <w:spacing w:val="-2"/>
                <w:sz w:val="22"/>
                <w:szCs w:val="22"/>
              </w:rPr>
              <w:t xml:space="preserve">. </w:t>
            </w:r>
            <w:r w:rsidR="0069185B" w:rsidRPr="00180C61">
              <w:rPr>
                <w:spacing w:val="-2"/>
                <w:sz w:val="22"/>
                <w:szCs w:val="22"/>
              </w:rPr>
              <w:t>Avviso all'azienda se la persona in formazione non ha raggiunto gli o</w:t>
            </w:r>
            <w:r w:rsidR="001C50B6" w:rsidRPr="00180C61">
              <w:rPr>
                <w:spacing w:val="-2"/>
                <w:sz w:val="22"/>
                <w:szCs w:val="22"/>
              </w:rPr>
              <w:t>b</w:t>
            </w:r>
            <w:r w:rsidR="0069185B" w:rsidRPr="00180C61">
              <w:rPr>
                <w:spacing w:val="-2"/>
                <w:sz w:val="22"/>
                <w:szCs w:val="22"/>
              </w:rPr>
              <w:t>iettivi del corso</w:t>
            </w:r>
            <w:r w:rsidR="00C108B5" w:rsidRPr="00180C61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637C05" w:rsidRPr="00180C61" w:rsidRDefault="00637C05" w:rsidP="00176B04"/>
    <w:sectPr w:rsidR="00637C05" w:rsidRPr="00180C61" w:rsidSect="00AD475A">
      <w:pgSz w:w="16840" w:h="11900" w:orient="landscape"/>
      <w:pgMar w:top="843" w:right="1134" w:bottom="7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18B"/>
    <w:multiLevelType w:val="hybridMultilevel"/>
    <w:tmpl w:val="9C6A0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5D"/>
    <w:rsid w:val="00010E17"/>
    <w:rsid w:val="000116C4"/>
    <w:rsid w:val="00016A7B"/>
    <w:rsid w:val="00016E5C"/>
    <w:rsid w:val="000204D6"/>
    <w:rsid w:val="00021763"/>
    <w:rsid w:val="00027C2B"/>
    <w:rsid w:val="000336B2"/>
    <w:rsid w:val="0003455D"/>
    <w:rsid w:val="00040686"/>
    <w:rsid w:val="00040E8C"/>
    <w:rsid w:val="00042CA7"/>
    <w:rsid w:val="00044064"/>
    <w:rsid w:val="000552F4"/>
    <w:rsid w:val="00056076"/>
    <w:rsid w:val="00057475"/>
    <w:rsid w:val="0005788C"/>
    <w:rsid w:val="0007259A"/>
    <w:rsid w:val="000A0E0E"/>
    <w:rsid w:val="000B6160"/>
    <w:rsid w:val="000C0974"/>
    <w:rsid w:val="000C146F"/>
    <w:rsid w:val="000C16D7"/>
    <w:rsid w:val="000C1A41"/>
    <w:rsid w:val="000C1A64"/>
    <w:rsid w:val="000D6CED"/>
    <w:rsid w:val="000E594A"/>
    <w:rsid w:val="000E6776"/>
    <w:rsid w:val="000F14EE"/>
    <w:rsid w:val="000F3E16"/>
    <w:rsid w:val="0010413C"/>
    <w:rsid w:val="00111C00"/>
    <w:rsid w:val="00117865"/>
    <w:rsid w:val="00125AD9"/>
    <w:rsid w:val="0013521C"/>
    <w:rsid w:val="00154253"/>
    <w:rsid w:val="00173625"/>
    <w:rsid w:val="0017404C"/>
    <w:rsid w:val="00176B04"/>
    <w:rsid w:val="001779CA"/>
    <w:rsid w:val="00180C61"/>
    <w:rsid w:val="00183F1D"/>
    <w:rsid w:val="001853DF"/>
    <w:rsid w:val="00193203"/>
    <w:rsid w:val="00196ABA"/>
    <w:rsid w:val="001A3EFE"/>
    <w:rsid w:val="001A621A"/>
    <w:rsid w:val="001A7131"/>
    <w:rsid w:val="001B2F9C"/>
    <w:rsid w:val="001B4B28"/>
    <w:rsid w:val="001B4E03"/>
    <w:rsid w:val="001B63E2"/>
    <w:rsid w:val="001C207B"/>
    <w:rsid w:val="001C3640"/>
    <w:rsid w:val="001C50B6"/>
    <w:rsid w:val="001C6566"/>
    <w:rsid w:val="001C7CF1"/>
    <w:rsid w:val="001D193C"/>
    <w:rsid w:val="001E1B48"/>
    <w:rsid w:val="001E22BA"/>
    <w:rsid w:val="001E2B62"/>
    <w:rsid w:val="001F3A5C"/>
    <w:rsid w:val="002029FA"/>
    <w:rsid w:val="00203767"/>
    <w:rsid w:val="00206644"/>
    <w:rsid w:val="00210367"/>
    <w:rsid w:val="00221511"/>
    <w:rsid w:val="0023522E"/>
    <w:rsid w:val="002369F7"/>
    <w:rsid w:val="00245739"/>
    <w:rsid w:val="00254B09"/>
    <w:rsid w:val="002601D0"/>
    <w:rsid w:val="00265470"/>
    <w:rsid w:val="0026677B"/>
    <w:rsid w:val="00270AC5"/>
    <w:rsid w:val="00272CC2"/>
    <w:rsid w:val="00290D45"/>
    <w:rsid w:val="00297D0F"/>
    <w:rsid w:val="002A0127"/>
    <w:rsid w:val="002A0A58"/>
    <w:rsid w:val="002A3D5E"/>
    <w:rsid w:val="002B1ABB"/>
    <w:rsid w:val="002B3984"/>
    <w:rsid w:val="002C5994"/>
    <w:rsid w:val="0030678E"/>
    <w:rsid w:val="00321DB7"/>
    <w:rsid w:val="00325CC8"/>
    <w:rsid w:val="003266FB"/>
    <w:rsid w:val="00335B3F"/>
    <w:rsid w:val="0034475D"/>
    <w:rsid w:val="00370997"/>
    <w:rsid w:val="00373862"/>
    <w:rsid w:val="0037444B"/>
    <w:rsid w:val="00374F3D"/>
    <w:rsid w:val="00380B77"/>
    <w:rsid w:val="00382AA1"/>
    <w:rsid w:val="00385686"/>
    <w:rsid w:val="003874DD"/>
    <w:rsid w:val="00392DBC"/>
    <w:rsid w:val="00397F5F"/>
    <w:rsid w:val="003B1CCC"/>
    <w:rsid w:val="003B2A7C"/>
    <w:rsid w:val="003B6713"/>
    <w:rsid w:val="003D1BD9"/>
    <w:rsid w:val="003E0124"/>
    <w:rsid w:val="003E060B"/>
    <w:rsid w:val="003E4498"/>
    <w:rsid w:val="003F0367"/>
    <w:rsid w:val="003F2C1F"/>
    <w:rsid w:val="00400196"/>
    <w:rsid w:val="004005A4"/>
    <w:rsid w:val="00400EFA"/>
    <w:rsid w:val="00401233"/>
    <w:rsid w:val="0041308A"/>
    <w:rsid w:val="0041511B"/>
    <w:rsid w:val="00416C66"/>
    <w:rsid w:val="004201DB"/>
    <w:rsid w:val="00420513"/>
    <w:rsid w:val="004221BC"/>
    <w:rsid w:val="0044711C"/>
    <w:rsid w:val="0045270F"/>
    <w:rsid w:val="00455C99"/>
    <w:rsid w:val="00465A0C"/>
    <w:rsid w:val="004665DD"/>
    <w:rsid w:val="00481D40"/>
    <w:rsid w:val="0048294E"/>
    <w:rsid w:val="00486F7C"/>
    <w:rsid w:val="00491762"/>
    <w:rsid w:val="004A2C75"/>
    <w:rsid w:val="004B4EB1"/>
    <w:rsid w:val="004B5A4C"/>
    <w:rsid w:val="004C74FA"/>
    <w:rsid w:val="004D0BA7"/>
    <w:rsid w:val="004E17EE"/>
    <w:rsid w:val="004E23F3"/>
    <w:rsid w:val="00506F60"/>
    <w:rsid w:val="005105F5"/>
    <w:rsid w:val="00522DCB"/>
    <w:rsid w:val="00527324"/>
    <w:rsid w:val="005342C6"/>
    <w:rsid w:val="00546CC4"/>
    <w:rsid w:val="00554001"/>
    <w:rsid w:val="00556C1E"/>
    <w:rsid w:val="005664D0"/>
    <w:rsid w:val="00570802"/>
    <w:rsid w:val="00573853"/>
    <w:rsid w:val="005852BC"/>
    <w:rsid w:val="00587790"/>
    <w:rsid w:val="005A4750"/>
    <w:rsid w:val="005C2904"/>
    <w:rsid w:val="005C2996"/>
    <w:rsid w:val="005F2ACB"/>
    <w:rsid w:val="005F771E"/>
    <w:rsid w:val="00601B4D"/>
    <w:rsid w:val="00611E02"/>
    <w:rsid w:val="00624894"/>
    <w:rsid w:val="00637C05"/>
    <w:rsid w:val="00651AAD"/>
    <w:rsid w:val="006549FC"/>
    <w:rsid w:val="006736D0"/>
    <w:rsid w:val="0068112F"/>
    <w:rsid w:val="0069185B"/>
    <w:rsid w:val="0069399F"/>
    <w:rsid w:val="006A1DBC"/>
    <w:rsid w:val="006B1089"/>
    <w:rsid w:val="006B1491"/>
    <w:rsid w:val="006B191F"/>
    <w:rsid w:val="006B39FF"/>
    <w:rsid w:val="006C164C"/>
    <w:rsid w:val="006C4E40"/>
    <w:rsid w:val="006C6C70"/>
    <w:rsid w:val="006D17B2"/>
    <w:rsid w:val="006D1D93"/>
    <w:rsid w:val="006D399B"/>
    <w:rsid w:val="006E5649"/>
    <w:rsid w:val="006E669D"/>
    <w:rsid w:val="006E7C5B"/>
    <w:rsid w:val="006F7393"/>
    <w:rsid w:val="00714A8B"/>
    <w:rsid w:val="0072489E"/>
    <w:rsid w:val="007328AA"/>
    <w:rsid w:val="00732C6F"/>
    <w:rsid w:val="007350A0"/>
    <w:rsid w:val="00743663"/>
    <w:rsid w:val="00745FD8"/>
    <w:rsid w:val="0075269C"/>
    <w:rsid w:val="00753AD1"/>
    <w:rsid w:val="007661AF"/>
    <w:rsid w:val="00766E7E"/>
    <w:rsid w:val="00772292"/>
    <w:rsid w:val="007735C8"/>
    <w:rsid w:val="00784178"/>
    <w:rsid w:val="007A4E73"/>
    <w:rsid w:val="007B5242"/>
    <w:rsid w:val="007C0525"/>
    <w:rsid w:val="007C298C"/>
    <w:rsid w:val="007C4B09"/>
    <w:rsid w:val="007D105D"/>
    <w:rsid w:val="007D27C1"/>
    <w:rsid w:val="007D703D"/>
    <w:rsid w:val="007E4269"/>
    <w:rsid w:val="007E46B5"/>
    <w:rsid w:val="007E66AE"/>
    <w:rsid w:val="007F09D2"/>
    <w:rsid w:val="007F2782"/>
    <w:rsid w:val="007F51D7"/>
    <w:rsid w:val="00802920"/>
    <w:rsid w:val="00804DDA"/>
    <w:rsid w:val="00806449"/>
    <w:rsid w:val="00811234"/>
    <w:rsid w:val="00833513"/>
    <w:rsid w:val="008439BB"/>
    <w:rsid w:val="0084640C"/>
    <w:rsid w:val="00853396"/>
    <w:rsid w:val="00853690"/>
    <w:rsid w:val="0085536E"/>
    <w:rsid w:val="008660F0"/>
    <w:rsid w:val="0087505E"/>
    <w:rsid w:val="008835C0"/>
    <w:rsid w:val="00884B56"/>
    <w:rsid w:val="00887F5D"/>
    <w:rsid w:val="00896012"/>
    <w:rsid w:val="008968D1"/>
    <w:rsid w:val="008A1674"/>
    <w:rsid w:val="008A27F7"/>
    <w:rsid w:val="008B7F1A"/>
    <w:rsid w:val="008D0678"/>
    <w:rsid w:val="008E227C"/>
    <w:rsid w:val="008F1E7A"/>
    <w:rsid w:val="008F7927"/>
    <w:rsid w:val="0090778D"/>
    <w:rsid w:val="00921CD7"/>
    <w:rsid w:val="00924718"/>
    <w:rsid w:val="0092541C"/>
    <w:rsid w:val="00925BCE"/>
    <w:rsid w:val="0094020F"/>
    <w:rsid w:val="00945C7E"/>
    <w:rsid w:val="0094674A"/>
    <w:rsid w:val="00955BE0"/>
    <w:rsid w:val="0097104D"/>
    <w:rsid w:val="0097735D"/>
    <w:rsid w:val="00992AE7"/>
    <w:rsid w:val="009942B2"/>
    <w:rsid w:val="00997DA8"/>
    <w:rsid w:val="009A1717"/>
    <w:rsid w:val="009B26A8"/>
    <w:rsid w:val="009C1A63"/>
    <w:rsid w:val="009C4F45"/>
    <w:rsid w:val="009D13F0"/>
    <w:rsid w:val="009D64C6"/>
    <w:rsid w:val="009E0C0C"/>
    <w:rsid w:val="009E132A"/>
    <w:rsid w:val="009E26C0"/>
    <w:rsid w:val="009E4506"/>
    <w:rsid w:val="009E661B"/>
    <w:rsid w:val="009F2087"/>
    <w:rsid w:val="00A02CB7"/>
    <w:rsid w:val="00A31830"/>
    <w:rsid w:val="00A4647E"/>
    <w:rsid w:val="00A53385"/>
    <w:rsid w:val="00A61C28"/>
    <w:rsid w:val="00A6562E"/>
    <w:rsid w:val="00A76705"/>
    <w:rsid w:val="00A80EF6"/>
    <w:rsid w:val="00A911AE"/>
    <w:rsid w:val="00A917D8"/>
    <w:rsid w:val="00A9271B"/>
    <w:rsid w:val="00AA7F41"/>
    <w:rsid w:val="00AC23AB"/>
    <w:rsid w:val="00AC6328"/>
    <w:rsid w:val="00AD475A"/>
    <w:rsid w:val="00AD5E38"/>
    <w:rsid w:val="00AD5FF6"/>
    <w:rsid w:val="00AF41EA"/>
    <w:rsid w:val="00B0042A"/>
    <w:rsid w:val="00B036E2"/>
    <w:rsid w:val="00B0449C"/>
    <w:rsid w:val="00B0490E"/>
    <w:rsid w:val="00B12EE1"/>
    <w:rsid w:val="00B176FF"/>
    <w:rsid w:val="00B227AE"/>
    <w:rsid w:val="00B23B12"/>
    <w:rsid w:val="00B30460"/>
    <w:rsid w:val="00B31CCB"/>
    <w:rsid w:val="00B345F4"/>
    <w:rsid w:val="00B35D29"/>
    <w:rsid w:val="00B521B3"/>
    <w:rsid w:val="00B547EC"/>
    <w:rsid w:val="00B55537"/>
    <w:rsid w:val="00B57665"/>
    <w:rsid w:val="00B62574"/>
    <w:rsid w:val="00B64245"/>
    <w:rsid w:val="00B66C55"/>
    <w:rsid w:val="00B674E4"/>
    <w:rsid w:val="00B771CB"/>
    <w:rsid w:val="00B8158B"/>
    <w:rsid w:val="00B862FA"/>
    <w:rsid w:val="00BA688C"/>
    <w:rsid w:val="00BA7EAE"/>
    <w:rsid w:val="00BB6F22"/>
    <w:rsid w:val="00BD4732"/>
    <w:rsid w:val="00BD5D4A"/>
    <w:rsid w:val="00BF07C8"/>
    <w:rsid w:val="00BF5EEB"/>
    <w:rsid w:val="00C004CC"/>
    <w:rsid w:val="00C010CF"/>
    <w:rsid w:val="00C01EA4"/>
    <w:rsid w:val="00C032FE"/>
    <w:rsid w:val="00C034EE"/>
    <w:rsid w:val="00C108B5"/>
    <w:rsid w:val="00C13E21"/>
    <w:rsid w:val="00C2262D"/>
    <w:rsid w:val="00C27E5E"/>
    <w:rsid w:val="00C30257"/>
    <w:rsid w:val="00C358D2"/>
    <w:rsid w:val="00C3629C"/>
    <w:rsid w:val="00C65FE8"/>
    <w:rsid w:val="00C71990"/>
    <w:rsid w:val="00C728DF"/>
    <w:rsid w:val="00C8740A"/>
    <w:rsid w:val="00CA2BB0"/>
    <w:rsid w:val="00CB5F71"/>
    <w:rsid w:val="00CC2119"/>
    <w:rsid w:val="00CD1B2F"/>
    <w:rsid w:val="00CD239A"/>
    <w:rsid w:val="00CE5059"/>
    <w:rsid w:val="00CE7023"/>
    <w:rsid w:val="00CF0314"/>
    <w:rsid w:val="00CF6BC7"/>
    <w:rsid w:val="00D03B25"/>
    <w:rsid w:val="00D2589B"/>
    <w:rsid w:val="00D25DFD"/>
    <w:rsid w:val="00D27421"/>
    <w:rsid w:val="00D33564"/>
    <w:rsid w:val="00D33627"/>
    <w:rsid w:val="00D357A2"/>
    <w:rsid w:val="00D37C12"/>
    <w:rsid w:val="00D40ECD"/>
    <w:rsid w:val="00D42B55"/>
    <w:rsid w:val="00D433F4"/>
    <w:rsid w:val="00D61547"/>
    <w:rsid w:val="00D6277B"/>
    <w:rsid w:val="00D70F2C"/>
    <w:rsid w:val="00D73546"/>
    <w:rsid w:val="00D73677"/>
    <w:rsid w:val="00D7373A"/>
    <w:rsid w:val="00D837CA"/>
    <w:rsid w:val="00D90F0A"/>
    <w:rsid w:val="00DA04C0"/>
    <w:rsid w:val="00DB2E2C"/>
    <w:rsid w:val="00DB6609"/>
    <w:rsid w:val="00DC425E"/>
    <w:rsid w:val="00DC516A"/>
    <w:rsid w:val="00DD2603"/>
    <w:rsid w:val="00DD4CCA"/>
    <w:rsid w:val="00DE3D05"/>
    <w:rsid w:val="00DE5D33"/>
    <w:rsid w:val="00DF6A90"/>
    <w:rsid w:val="00E20519"/>
    <w:rsid w:val="00E24AD6"/>
    <w:rsid w:val="00E4400C"/>
    <w:rsid w:val="00E4538E"/>
    <w:rsid w:val="00E510F3"/>
    <w:rsid w:val="00E53306"/>
    <w:rsid w:val="00E53F5F"/>
    <w:rsid w:val="00E56418"/>
    <w:rsid w:val="00E62E09"/>
    <w:rsid w:val="00E662A7"/>
    <w:rsid w:val="00E7542D"/>
    <w:rsid w:val="00E80071"/>
    <w:rsid w:val="00EA358B"/>
    <w:rsid w:val="00EB3230"/>
    <w:rsid w:val="00EB5FC2"/>
    <w:rsid w:val="00ED1257"/>
    <w:rsid w:val="00ED14F6"/>
    <w:rsid w:val="00ED1576"/>
    <w:rsid w:val="00ED21FA"/>
    <w:rsid w:val="00ED33BF"/>
    <w:rsid w:val="00EE52BF"/>
    <w:rsid w:val="00EF20AC"/>
    <w:rsid w:val="00EF33FD"/>
    <w:rsid w:val="00EF3F04"/>
    <w:rsid w:val="00EF6D4A"/>
    <w:rsid w:val="00F04FD9"/>
    <w:rsid w:val="00F169DF"/>
    <w:rsid w:val="00F16BA3"/>
    <w:rsid w:val="00F25FC9"/>
    <w:rsid w:val="00F30209"/>
    <w:rsid w:val="00F3114A"/>
    <w:rsid w:val="00F337BF"/>
    <w:rsid w:val="00F35804"/>
    <w:rsid w:val="00F46E01"/>
    <w:rsid w:val="00F46EA3"/>
    <w:rsid w:val="00F51DB6"/>
    <w:rsid w:val="00F5570A"/>
    <w:rsid w:val="00F72080"/>
    <w:rsid w:val="00F731F9"/>
    <w:rsid w:val="00F97744"/>
    <w:rsid w:val="00FA7625"/>
    <w:rsid w:val="00FB107D"/>
    <w:rsid w:val="00FB2797"/>
    <w:rsid w:val="00FB5296"/>
    <w:rsid w:val="00FB7B32"/>
    <w:rsid w:val="00FD42B3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7</Pages>
  <Words>2148</Words>
  <Characters>12247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Dürig</dc:creator>
  <cp:lastModifiedBy>Prisca</cp:lastModifiedBy>
  <cp:revision>38</cp:revision>
  <dcterms:created xsi:type="dcterms:W3CDTF">2019-08-09T16:09:00Z</dcterms:created>
  <dcterms:modified xsi:type="dcterms:W3CDTF">2019-08-14T17:58:00Z</dcterms:modified>
</cp:coreProperties>
</file>